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3B" w:rsidRDefault="006D5D3B" w:rsidP="006D5D3B">
      <w:pPr>
        <w:pStyle w:val="Akapitzlist"/>
        <w:rPr>
          <w:rFonts w:ascii="Times New Roman" w:hAnsi="Times New Roman"/>
          <w:sz w:val="24"/>
          <w:szCs w:val="24"/>
        </w:rPr>
      </w:pPr>
    </w:p>
    <w:p w:rsidR="006D5D3B" w:rsidRDefault="006D5D3B" w:rsidP="006D5D3B">
      <w:pPr>
        <w:rPr>
          <w:b/>
          <w:sz w:val="96"/>
        </w:rPr>
      </w:pPr>
    </w:p>
    <w:p w:rsidR="006D5D3B" w:rsidRDefault="006D5D3B" w:rsidP="006D5D3B">
      <w:pPr>
        <w:rPr>
          <w:b/>
          <w:sz w:val="96"/>
        </w:rPr>
      </w:pPr>
    </w:p>
    <w:p w:rsidR="00EE01FB" w:rsidRDefault="006D5D3B" w:rsidP="00B71A15">
      <w:pPr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sz w:val="96"/>
        </w:rPr>
        <w:t>PLAN PRACY</w:t>
      </w:r>
    </w:p>
    <w:p w:rsidR="006D5D3B" w:rsidRPr="00B71A15" w:rsidRDefault="005264F3" w:rsidP="00B71A15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Koncepcja Pracy</w:t>
      </w:r>
    </w:p>
    <w:p w:rsidR="006D5D3B" w:rsidRDefault="006D5D3B" w:rsidP="006D5D3B">
      <w:pPr>
        <w:jc w:val="center"/>
        <w:rPr>
          <w:b/>
          <w:sz w:val="56"/>
        </w:rPr>
      </w:pPr>
      <w:r>
        <w:rPr>
          <w:b/>
          <w:sz w:val="56"/>
        </w:rPr>
        <w:t>SZKOŁY PODSTAWOWEJ</w:t>
      </w:r>
    </w:p>
    <w:p w:rsidR="006D5D3B" w:rsidRDefault="006D5D3B" w:rsidP="006D5D3B">
      <w:pPr>
        <w:jc w:val="center"/>
        <w:rPr>
          <w:b/>
          <w:sz w:val="56"/>
        </w:rPr>
      </w:pPr>
      <w:r>
        <w:rPr>
          <w:b/>
          <w:sz w:val="56"/>
        </w:rPr>
        <w:t>W STAREJ SŁUPI</w:t>
      </w:r>
    </w:p>
    <w:p w:rsidR="006D5D3B" w:rsidRDefault="006D5D3B" w:rsidP="006D5D3B">
      <w:pPr>
        <w:jc w:val="center"/>
        <w:rPr>
          <w:b/>
          <w:sz w:val="56"/>
        </w:rPr>
      </w:pPr>
      <w:r>
        <w:rPr>
          <w:sz w:val="56"/>
        </w:rPr>
        <w:t>gmina Nowa Słupia</w:t>
      </w:r>
    </w:p>
    <w:p w:rsidR="006D5D3B" w:rsidRDefault="00436E79" w:rsidP="00EE01FB">
      <w:pPr>
        <w:jc w:val="center"/>
        <w:rPr>
          <w:sz w:val="36"/>
        </w:rPr>
      </w:pPr>
      <w:r>
        <w:rPr>
          <w:sz w:val="36"/>
        </w:rPr>
        <w:t>na rok szkolny 2014/2015</w:t>
      </w:r>
    </w:p>
    <w:p w:rsidR="00EE01FB" w:rsidRDefault="00EE01FB" w:rsidP="00EE01FB">
      <w:pPr>
        <w:jc w:val="center"/>
        <w:rPr>
          <w:sz w:val="36"/>
        </w:rPr>
      </w:pPr>
    </w:p>
    <w:p w:rsidR="006D5D3B" w:rsidRDefault="006D5D3B" w:rsidP="005264F3">
      <w:pPr>
        <w:rPr>
          <w:sz w:val="36"/>
        </w:rPr>
      </w:pPr>
    </w:p>
    <w:p w:rsidR="006D5D3B" w:rsidRDefault="006D5D3B" w:rsidP="006D5D3B">
      <w:pPr>
        <w:rPr>
          <w:sz w:val="24"/>
          <w:szCs w:val="24"/>
        </w:rPr>
      </w:pPr>
    </w:p>
    <w:p w:rsidR="00B71A15" w:rsidRDefault="00B71A15" w:rsidP="006D5D3B">
      <w:pPr>
        <w:rPr>
          <w:sz w:val="24"/>
          <w:szCs w:val="24"/>
        </w:rPr>
      </w:pPr>
    </w:p>
    <w:p w:rsidR="00B71A15" w:rsidRDefault="00B71A15" w:rsidP="006D5D3B">
      <w:pPr>
        <w:rPr>
          <w:sz w:val="24"/>
          <w:szCs w:val="24"/>
        </w:rPr>
      </w:pPr>
    </w:p>
    <w:p w:rsidR="00B71A15" w:rsidRDefault="00B71A15" w:rsidP="006D5D3B">
      <w:pPr>
        <w:rPr>
          <w:sz w:val="24"/>
          <w:szCs w:val="24"/>
        </w:rPr>
      </w:pPr>
    </w:p>
    <w:p w:rsidR="00B71A15" w:rsidRDefault="00B71A15" w:rsidP="006D5D3B">
      <w:pPr>
        <w:rPr>
          <w:sz w:val="24"/>
          <w:szCs w:val="24"/>
        </w:rPr>
      </w:pPr>
    </w:p>
    <w:p w:rsidR="002C5D05" w:rsidRDefault="002C5D05" w:rsidP="006D5D3B">
      <w:pPr>
        <w:ind w:left="-709" w:right="-851"/>
        <w:rPr>
          <w:rFonts w:ascii="Times New Roman" w:hAnsi="Times New Roman"/>
          <w:b/>
          <w:i/>
          <w:sz w:val="32"/>
          <w:szCs w:val="32"/>
        </w:rPr>
      </w:pPr>
    </w:p>
    <w:p w:rsidR="006D5D3B" w:rsidRDefault="002C5D05" w:rsidP="006D5D3B">
      <w:pPr>
        <w:ind w:left="-709" w:right="-851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                       </w:t>
      </w:r>
      <w:r w:rsidR="006D5D3B">
        <w:rPr>
          <w:rFonts w:ascii="Times New Roman" w:hAnsi="Times New Roman"/>
          <w:b/>
          <w:i/>
          <w:sz w:val="32"/>
          <w:szCs w:val="32"/>
        </w:rPr>
        <w:t xml:space="preserve">Koncepcja Pracy Szkoły Podstawowej w Starej Słupi </w:t>
      </w:r>
    </w:p>
    <w:p w:rsidR="006D5D3B" w:rsidRDefault="006D5D3B" w:rsidP="006D5D3B">
      <w:pPr>
        <w:ind w:left="-709" w:right="-851"/>
        <w:rPr>
          <w:rFonts w:ascii="Times New Roman" w:hAnsi="Times New Roman"/>
          <w:b/>
          <w:i/>
          <w:sz w:val="32"/>
          <w:szCs w:val="32"/>
        </w:rPr>
      </w:pPr>
    </w:p>
    <w:p w:rsidR="006D5D3B" w:rsidRDefault="006D5D3B" w:rsidP="006D5D3B">
      <w:pPr>
        <w:ind w:left="2977" w:hanging="326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„Prawdziwie wielki jest ten człowiek,                                                      który chce się czegoś nauczyć</w:t>
      </w:r>
      <w:r w:rsidR="00E700F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”   </w:t>
      </w:r>
    </w:p>
    <w:p w:rsidR="006D5D3B" w:rsidRDefault="006D5D3B" w:rsidP="006D5D3B">
      <w:pPr>
        <w:ind w:left="2977" w:hanging="326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Jan Paweł II                                         </w:t>
      </w:r>
    </w:p>
    <w:p w:rsidR="006D5D3B" w:rsidRDefault="006D5D3B" w:rsidP="00664EE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MISJA SZKOŁY </w:t>
      </w:r>
    </w:p>
    <w:p w:rsidR="006D5D3B" w:rsidRDefault="006D5D3B" w:rsidP="00664E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„</w:t>
      </w:r>
      <w:r w:rsidR="00436E79">
        <w:rPr>
          <w:rFonts w:ascii="Times New Roman" w:hAnsi="Times New Roman"/>
          <w:sz w:val="24"/>
          <w:szCs w:val="24"/>
        </w:rPr>
        <w:t>Cyfrową Szkołą z klasą</w:t>
      </w:r>
      <w:r>
        <w:rPr>
          <w:rFonts w:ascii="Times New Roman" w:hAnsi="Times New Roman"/>
          <w:sz w:val="24"/>
          <w:szCs w:val="24"/>
        </w:rPr>
        <w:t>”</w:t>
      </w:r>
      <w:r w:rsidR="00E700F4">
        <w:rPr>
          <w:rFonts w:ascii="Times New Roman" w:hAnsi="Times New Roman"/>
          <w:sz w:val="24"/>
          <w:szCs w:val="24"/>
        </w:rPr>
        <w:t>,</w:t>
      </w:r>
    </w:p>
    <w:p w:rsidR="006D5D3B" w:rsidRDefault="006D5D3B" w:rsidP="00664E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liderami w dziedzinie nowoczesnej edukacji,</w:t>
      </w:r>
    </w:p>
    <w:p w:rsidR="006D5D3B" w:rsidRDefault="006D5D3B" w:rsidP="00664E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Realizujemy potrzeby i oczekiwania całej społeczności szkolnej i środowiska lokalnego,</w:t>
      </w:r>
    </w:p>
    <w:p w:rsidR="006D5D3B" w:rsidRDefault="006D5D3B" w:rsidP="00664E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szkoła kształci i wychowuje na miarę XXI wieku.</w:t>
      </w:r>
    </w:p>
    <w:p w:rsidR="006D5D3B" w:rsidRDefault="006D5D3B" w:rsidP="006D5D3B">
      <w:pPr>
        <w:pStyle w:val="Akapitzlist"/>
        <w:rPr>
          <w:rFonts w:ascii="Times New Roman" w:hAnsi="Times New Roman"/>
          <w:sz w:val="24"/>
          <w:szCs w:val="24"/>
        </w:rPr>
      </w:pPr>
    </w:p>
    <w:p w:rsidR="006D5D3B" w:rsidRDefault="006D5D3B" w:rsidP="006D5D3B">
      <w:pPr>
        <w:pStyle w:val="Akapitzlist"/>
        <w:rPr>
          <w:rFonts w:ascii="Times New Roman" w:hAnsi="Times New Roman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WIZJA SZKOŁY</w:t>
      </w:r>
    </w:p>
    <w:p w:rsidR="006D5D3B" w:rsidRDefault="006D5D3B" w:rsidP="006D5D3B">
      <w:pPr>
        <w:pStyle w:val="Akapitzlist"/>
        <w:rPr>
          <w:rFonts w:ascii="Times New Roman" w:hAnsi="Times New Roman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działalność zmierza do tego, aby:</w:t>
      </w:r>
    </w:p>
    <w:p w:rsidR="006D5D3B" w:rsidRDefault="006D5D3B" w:rsidP="006D5D3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 UCZNIOWIE – byli rzetelnie przygotowani do dalszej nauki i życia</w:t>
      </w:r>
    </w:p>
    <w:p w:rsidR="006D5D3B" w:rsidRDefault="006D5D3B" w:rsidP="006D5D3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we współczesnym świecie.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RODZICE – aktywnie wspierali szkołę i współtworzyli jej program.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 – mieli satysfakcję z wykonywanej pracy</w:t>
      </w:r>
    </w:p>
    <w:p w:rsidR="006D5D3B" w:rsidRDefault="006D5D3B" w:rsidP="006D5D3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odnosili sukcesy.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– była placówką cenioną i uznawaną w środowisku, przyjazną uczniowi i sprzyjającą jego rozwojowi.</w:t>
      </w:r>
    </w:p>
    <w:p w:rsidR="006D5D3B" w:rsidRDefault="006D5D3B" w:rsidP="002C5D0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Nasze działania opieramy na idei partnerstwa i współdziałania uczniów, nauczycieli i rodziców.</w:t>
      </w:r>
    </w:p>
    <w:p w:rsidR="002C5D05" w:rsidRPr="002C5D05" w:rsidRDefault="002C5D05" w:rsidP="002C5D0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Oferujemy: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Profesjonalizm i elastyczność w działaniu,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Wysoką jakość kształcenia,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wszechstronnego rozwoju każdego ucznia.</w:t>
      </w:r>
    </w:p>
    <w:p w:rsidR="006D5D3B" w:rsidRDefault="006D5D3B" w:rsidP="006D5D3B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Zapewniamy: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dobrą bazę lokalową (systematycznie wzbogacaną),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Nowoczesne wyposażenie (systematycznie uzupełniane),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Wykwalifikowaną i twórczą kadrę pedagogiczną,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 warunki do uprawiania sportu,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techniki komputerowej i informacyjnej.</w:t>
      </w:r>
    </w:p>
    <w:p w:rsidR="006D5D3B" w:rsidRDefault="006D5D3B" w:rsidP="006D5D3B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C5D05" w:rsidRDefault="002C5D05" w:rsidP="002C5D05">
      <w:pPr>
        <w:pStyle w:val="Akapitzlist"/>
        <w:ind w:left="502"/>
        <w:rPr>
          <w:rFonts w:ascii="Times New Roman" w:hAnsi="Times New Roman"/>
          <w:b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MODEL ABSOLWENTA SZKOŁY PODSTAWOWEJ W STAREJ SŁUPI.</w:t>
      </w:r>
    </w:p>
    <w:p w:rsidR="006D5D3B" w:rsidRDefault="006D5D3B" w:rsidP="006D5D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wiedzę i umiejętności na poziomie swoich możliwości,</w:t>
      </w:r>
    </w:p>
    <w:p w:rsidR="006D5D3B" w:rsidRDefault="006D5D3B" w:rsidP="006D5D3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umożliwiających kontynuowanie nauki w gimnazjum,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świadomy swoich mocnych i słabych stron,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umiejętność dokonywania właściwych wyborów,</w:t>
      </w:r>
    </w:p>
    <w:p w:rsidR="006D5D3B" w:rsidRDefault="006D5D3B" w:rsidP="00664EE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norm i zasad społecznych,</w:t>
      </w:r>
    </w:p>
    <w:p w:rsidR="006D5D3B" w:rsidRPr="002C5D05" w:rsidRDefault="006D5D3B" w:rsidP="006D5D3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radzić sobie z problemami.</w:t>
      </w:r>
    </w:p>
    <w:p w:rsidR="006D5D3B" w:rsidRDefault="006D5D3B" w:rsidP="00664EE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NASZE PRIORYTETY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nauczanie i uczenie się,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Przyjazna atmosfera wychowawcza,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Efektywna współpraca z rodzicami i środowiskiem lokalnym,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i doskonalenie zawodowe kadry,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Bogata oferta dydaktyczna,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szkoły w środowisku,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sportowego i zdrowego stylu życia,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bazy lokalowej i jej wyposażenia,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Ścisła współpraca z PPP,</w:t>
      </w:r>
    </w:p>
    <w:p w:rsidR="006D5D3B" w:rsidRDefault="006D5D3B" w:rsidP="00664EE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Stwarzanie warunków do szerokiego wykorzystywania techniki komputerowej                              w nauczaniu przedmiotowym. </w:t>
      </w:r>
    </w:p>
    <w:p w:rsidR="006D5D3B" w:rsidRDefault="006D5D3B" w:rsidP="006D5D3B">
      <w:pPr>
        <w:pStyle w:val="Akapitzlist"/>
        <w:rPr>
          <w:rFonts w:ascii="Times New Roman" w:hAnsi="Times New Roman"/>
          <w:sz w:val="24"/>
          <w:szCs w:val="24"/>
        </w:rPr>
      </w:pPr>
    </w:p>
    <w:p w:rsidR="006D5D3B" w:rsidRDefault="006D5D3B" w:rsidP="006D5D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D5D3B" w:rsidRPr="002C5D05" w:rsidRDefault="006D5D3B" w:rsidP="002C5D0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KONCEPCJA ROZWOJU SZKOŁY W POSZCZEGÓLNYCH OBSZARACH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  <w:u w:val="single"/>
        </w:rPr>
        <w:t>Zarządzanie i organizacja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I.   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Zapewnienie funkcjonowania szkoły zgodnie z jej statutem i prawem oświatowym.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Pr="00B71A15" w:rsidRDefault="006D5D3B" w:rsidP="005D2BC2">
      <w:pPr>
        <w:pStyle w:val="Akapitzlist"/>
        <w:numPr>
          <w:ilvl w:val="0"/>
          <w:numId w:val="35"/>
        </w:numPr>
        <w:spacing w:after="75" w:line="312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B71A15">
        <w:rPr>
          <w:rFonts w:ascii="Times New Roman" w:hAnsi="Times New Roman"/>
          <w:color w:val="000000"/>
          <w:sz w:val="24"/>
          <w:szCs w:val="24"/>
        </w:rPr>
        <w:t>Aktualizowanie prawa wewnątrzszkolnego pod kątem zgodności z obowiązującym stanem prawnym oraz jego popularyzacja.</w:t>
      </w:r>
      <w:r w:rsidR="00B71A15" w:rsidRPr="00B71A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Zapewnienie dostępu do dokumentów wewnątrzszkolnych i prawa oświatowego </w:t>
      </w:r>
      <w:r w:rsidR="00E700F4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 w:rsidR="005D2BC2">
        <w:rPr>
          <w:rStyle w:val="Pogrubienie"/>
          <w:b w:val="0"/>
          <w:bCs w:val="0"/>
          <w:color w:val="000000"/>
          <w:sz w:val="24"/>
          <w:szCs w:val="24"/>
        </w:rPr>
        <w:t>     </w:t>
      </w:r>
      <w:r>
        <w:rPr>
          <w:rFonts w:ascii="Times New Roman" w:hAnsi="Times New Roman"/>
          <w:color w:val="000000"/>
          <w:sz w:val="24"/>
          <w:szCs w:val="24"/>
        </w:rPr>
        <w:t xml:space="preserve">udostępnienie dokumentacji prawnej w bibliotece szkolnej oraz pokoju nauczycielskim, 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b)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udostępnienie dokumentów prawa szkolnego na stronie internetowej szkoły.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3.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 w:rsidR="00E700F4">
        <w:rPr>
          <w:rFonts w:ascii="Times New Roman" w:hAnsi="Times New Roman"/>
          <w:color w:val="000000"/>
          <w:sz w:val="24"/>
          <w:szCs w:val="24"/>
        </w:rPr>
        <w:t>Tworzenie spójnego programu :</w:t>
      </w:r>
    </w:p>
    <w:p w:rsidR="005D2BC2" w:rsidRDefault="006D5D3B" w:rsidP="005D2BC2">
      <w:pPr>
        <w:spacing w:after="75" w:line="31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monitorowanie realizacji </w:t>
      </w:r>
      <w:r>
        <w:rPr>
          <w:rStyle w:val="Uwydatnienie"/>
          <w:rFonts w:ascii="Times New Roman" w:hAnsi="Times New Roman"/>
          <w:iCs w:val="0"/>
          <w:color w:val="000000"/>
          <w:sz w:val="24"/>
          <w:szCs w:val="24"/>
        </w:rPr>
        <w:t>Programu Wychowawczego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Uwydatnienie"/>
          <w:rFonts w:ascii="Times New Roman" w:hAnsi="Times New Roman"/>
          <w:iCs w:val="0"/>
          <w:color w:val="000000"/>
          <w:sz w:val="24"/>
          <w:szCs w:val="24"/>
        </w:rPr>
        <w:t>Programu Profilaktycznego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D5D3B" w:rsidRPr="00B71A15" w:rsidRDefault="006D5D3B" w:rsidP="005D2BC2">
      <w:pPr>
        <w:spacing w:after="75" w:line="312" w:lineRule="atLeast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WSO,  </w:t>
      </w:r>
      <w:r>
        <w:rPr>
          <w:rStyle w:val="Uwydatnienie"/>
          <w:rFonts w:ascii="Times New Roman" w:hAnsi="Times New Roman"/>
          <w:iCs w:val="0"/>
          <w:color w:val="000000"/>
          <w:sz w:val="24"/>
          <w:szCs w:val="24"/>
        </w:rPr>
        <w:t>Regulaminu Samorządu Uczniowskiego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7210">
        <w:rPr>
          <w:rStyle w:val="Uwydatnienie"/>
          <w:rFonts w:ascii="Times New Roman" w:hAnsi="Times New Roman"/>
          <w:iCs w:val="0"/>
          <w:color w:val="000000"/>
          <w:sz w:val="24"/>
          <w:szCs w:val="24"/>
        </w:rPr>
        <w:t>Regulaminu Rady Rodziców;</w:t>
      </w:r>
    </w:p>
    <w:p w:rsidR="006D5D3B" w:rsidRDefault="006D5D3B" w:rsidP="006D5D3B">
      <w:pPr>
        <w:spacing w:after="75" w:line="312" w:lineRule="atLeast"/>
        <w:jc w:val="both"/>
        <w:rPr>
          <w:color w:val="333333"/>
        </w:rPr>
      </w:pPr>
      <w:r>
        <w:rPr>
          <w:rStyle w:val="Pogrubienie"/>
          <w:bCs w:val="0"/>
          <w:color w:val="000000"/>
          <w:sz w:val="24"/>
          <w:szCs w:val="24"/>
        </w:rPr>
        <w:t>b)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monitorowanie spójności dokumentów szkolnych.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4.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Praca w zespołach samokształceniowych w celu rozwiązywania problemów szkoły 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i   doskonalenia działalności pracy szkoły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5D2BC2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5.</w:t>
      </w:r>
      <w:r w:rsidR="00B71A15">
        <w:rPr>
          <w:rStyle w:val="Pogrubienie"/>
          <w:b w:val="0"/>
          <w:bCs w:val="0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>Sprawowanie wewnętrznego nadzoru pedagogicznego (ewa</w:t>
      </w:r>
      <w:r w:rsidR="00B71A15">
        <w:rPr>
          <w:rFonts w:ascii="Times New Roman" w:hAnsi="Times New Roman"/>
          <w:color w:val="000000"/>
          <w:sz w:val="24"/>
          <w:szCs w:val="24"/>
        </w:rPr>
        <w:t xml:space="preserve">luacja wewnętrzna </w:t>
      </w:r>
    </w:p>
    <w:p w:rsidR="006D5D3B" w:rsidRPr="00B71A15" w:rsidRDefault="00B71A15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prowadzona</w:t>
      </w:r>
      <w:r w:rsidR="006D5D3B">
        <w:rPr>
          <w:rFonts w:ascii="Times New Roman" w:hAnsi="Times New Roman"/>
          <w:color w:val="000000"/>
          <w:sz w:val="24"/>
          <w:szCs w:val="24"/>
        </w:rPr>
        <w:t xml:space="preserve"> z udziałem nauczycieli i wykorzystanie wniosków do planowania rozwoju szkoły)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 xml:space="preserve">II.  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Kształtowanie potencjału kadrowego pod względem merytorycznym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i wychowawczym.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5D2BC2">
      <w:pPr>
        <w:pStyle w:val="Akapitzlist"/>
        <w:numPr>
          <w:ilvl w:val="0"/>
          <w:numId w:val="8"/>
        </w:numPr>
        <w:spacing w:after="75" w:line="312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i wiedza nauczycieli sprzyjają efektywności pracy dydaktyczno-</w:t>
      </w:r>
    </w:p>
    <w:p w:rsidR="006D5D3B" w:rsidRDefault="006D5D3B" w:rsidP="005D2BC2">
      <w:pPr>
        <w:pStyle w:val="Akapitzlist"/>
        <w:spacing w:after="75" w:line="312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wychowawczej (udział w doskonaleniu wewnątrzszkolnym i zewnętrznym zgodnie </w:t>
      </w:r>
    </w:p>
    <w:p w:rsidR="005264F3" w:rsidRPr="00AE2EFC" w:rsidRDefault="006D5D3B" w:rsidP="005D2BC2">
      <w:pPr>
        <w:pStyle w:val="Akapitzlist"/>
        <w:spacing w:after="75" w:line="312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potrzebami nauczycieli szkoły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 w:rsidR="005D2BC2">
        <w:rPr>
          <w:rStyle w:val="Pogrubienie"/>
          <w:b w:val="0"/>
          <w:bCs w:val="0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>Stworzenie optymalnych warunków dla rozwoju zawodowego nauczycieli</w:t>
      </w:r>
      <w:r w:rsidR="00E700F4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 w:rsidR="005D2BC2">
        <w:rPr>
          <w:rStyle w:val="Pogrubienie"/>
          <w:b w:val="0"/>
          <w:bCs w:val="0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 xml:space="preserve">motywowanie nauczycieli do działań sprzyjających spełnianiu wymagań na określony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stopień awansu zawodowego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b)</w:t>
      </w:r>
      <w:r w:rsidR="005D2BC2">
        <w:rPr>
          <w:rStyle w:val="Pogrubienie"/>
          <w:b w:val="0"/>
          <w:bCs w:val="0"/>
          <w:color w:val="000000"/>
          <w:sz w:val="24"/>
          <w:szCs w:val="24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doskonalenie współpracy stażysta-opiekun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c)</w:t>
      </w:r>
      <w:r w:rsidR="005D2BC2">
        <w:rPr>
          <w:rStyle w:val="Pogrubienie"/>
          <w:b w:val="0"/>
          <w:bCs w:val="0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>podnoszenie i uzyskiwanie dodatkowych kwalifikacji zgodnie z potrzebami szkoły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III.</w:t>
      </w:r>
      <w:r>
        <w:rPr>
          <w:rStyle w:val="Pogrubienie"/>
          <w:b w:val="0"/>
          <w:bCs w:val="0"/>
          <w:color w:val="000000"/>
          <w:sz w:val="24"/>
          <w:szCs w:val="24"/>
        </w:rPr>
        <w:t>  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Poprawa warunków lokalowych i wyposażenia szkoły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Pr="00B71A15" w:rsidRDefault="006D5D3B" w:rsidP="00B71A15">
      <w:pPr>
        <w:pStyle w:val="Akapitzlist"/>
        <w:numPr>
          <w:ilvl w:val="0"/>
          <w:numId w:val="9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Podejmowanie działań wzbogacających warunki lokalowe i wyposażenie szkoły </w:t>
      </w:r>
      <w:r w:rsidR="00436E79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Pr="00B71A15">
        <w:rPr>
          <w:rFonts w:ascii="Times New Roman" w:hAnsi="Times New Roman"/>
          <w:color w:val="000000"/>
          <w:sz w:val="24"/>
          <w:szCs w:val="24"/>
        </w:rPr>
        <w:t>poprawy warunków realizacji programów nauczania i pos</w:t>
      </w:r>
      <w:r w:rsidR="005264F3" w:rsidRPr="00B71A15">
        <w:rPr>
          <w:rFonts w:ascii="Times New Roman" w:hAnsi="Times New Roman"/>
          <w:color w:val="000000"/>
          <w:sz w:val="24"/>
          <w:szCs w:val="24"/>
        </w:rPr>
        <w:t>zerzania oferty zajęć (wejścia głównego do szkoły, tarasu</w:t>
      </w:r>
      <w:r w:rsidRPr="00B71A15">
        <w:rPr>
          <w:rFonts w:ascii="Times New Roman" w:hAnsi="Times New Roman"/>
          <w:color w:val="000000"/>
          <w:sz w:val="24"/>
          <w:szCs w:val="24"/>
        </w:rPr>
        <w:t>, zakup mebli szkolnych, modernizacja boisk szkolnych, remont parkietu na dolnym holu, doposażenie w pomoce dydaktyczne, itp.).</w:t>
      </w:r>
    </w:p>
    <w:p w:rsidR="006D5D3B" w:rsidRDefault="006D5D3B" w:rsidP="005D2BC2">
      <w:pPr>
        <w:pStyle w:val="Akapitzlist"/>
        <w:numPr>
          <w:ilvl w:val="0"/>
          <w:numId w:val="9"/>
        </w:num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Wzbogacanie księgozbioru biblioteki szkolnej.</w:t>
      </w:r>
    </w:p>
    <w:p w:rsidR="006D5D3B" w:rsidRDefault="006D5D3B" w:rsidP="006D5D3B">
      <w:pPr>
        <w:pStyle w:val="Akapitzlist"/>
        <w:spacing w:after="75" w:line="312" w:lineRule="atLeast"/>
        <w:ind w:left="90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 xml:space="preserve">IV.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Pozyskiwanie dodatkowych środków finansowych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1.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Wdrażanie projektów związanych z poprawą estetyki otoczenia wokół szkoły.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Wynajem pomieszczeń szkolnych.</w:t>
      </w:r>
    </w:p>
    <w:p w:rsidR="006D5D3B" w:rsidRDefault="006D5D3B" w:rsidP="005D2BC2">
      <w:pPr>
        <w:spacing w:after="75" w:line="31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3.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Poszukiwanie sponsorów.</w:t>
      </w:r>
    </w:p>
    <w:p w:rsidR="006D5D3B" w:rsidRDefault="006D5D3B" w:rsidP="00436E7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Funkcjonowanie w szkole punktu przedszkolnego dla dzieci 3-5 letni</w:t>
      </w:r>
      <w:r w:rsidR="00AE2EFC">
        <w:rPr>
          <w:rFonts w:ascii="Times New Roman" w:hAnsi="Times New Roman"/>
          <w:sz w:val="24"/>
          <w:szCs w:val="24"/>
        </w:rPr>
        <w:t xml:space="preserve">ch </w:t>
      </w:r>
      <w:r w:rsidR="00436E79">
        <w:rPr>
          <w:rFonts w:ascii="Times New Roman" w:hAnsi="Times New Roman"/>
          <w:sz w:val="24"/>
          <w:szCs w:val="24"/>
        </w:rPr>
        <w:t>– prowadzonego przez Stowarzyszenie – „Szklany Dom”.</w:t>
      </w:r>
    </w:p>
    <w:p w:rsidR="006D5D3B" w:rsidRDefault="006D5D3B" w:rsidP="005D2BC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>Realizacja Programu „Szklanka mleka” oraz „Owoce w szkole”.</w:t>
      </w:r>
    </w:p>
    <w:p w:rsidR="006D5D3B" w:rsidRDefault="006D5D3B" w:rsidP="005D2BC2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 w:rsidRPr="00436E79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264F3">
        <w:rPr>
          <w:rFonts w:ascii="Times New Roman" w:hAnsi="Times New Roman"/>
          <w:sz w:val="24"/>
          <w:szCs w:val="24"/>
        </w:rPr>
        <w:t>Realizacja pilotażu projektu „Edukacja przez szachy w szkole” (kl. I).</w:t>
      </w:r>
    </w:p>
    <w:p w:rsidR="00E700F4" w:rsidRDefault="006D5D3B" w:rsidP="006D5D3B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 w:rsidRPr="00436E79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264F3">
        <w:rPr>
          <w:rFonts w:ascii="Times New Roman" w:hAnsi="Times New Roman"/>
          <w:color w:val="000000"/>
          <w:sz w:val="24"/>
          <w:szCs w:val="24"/>
        </w:rPr>
        <w:t xml:space="preserve">Realizacja innowacji pedagogicznej „Innowacja Programu Nauczania        </w:t>
      </w:r>
    </w:p>
    <w:p w:rsidR="006D5D3B" w:rsidRPr="005C53DE" w:rsidRDefault="005264F3" w:rsidP="006D5D3B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Interdyscyplinarnego” w kl. </w:t>
      </w:r>
      <w:r w:rsidRPr="005C53DE">
        <w:rPr>
          <w:rFonts w:ascii="Times New Roman" w:hAnsi="Times New Roman"/>
          <w:color w:val="000000"/>
          <w:sz w:val="24"/>
          <w:szCs w:val="24"/>
        </w:rPr>
        <w:t>IV-VI.</w:t>
      </w:r>
    </w:p>
    <w:p w:rsidR="006D5D3B" w:rsidRPr="00436E79" w:rsidRDefault="006D5D3B" w:rsidP="006D5D3B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 w:rsidRPr="005C53D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5C53D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36E79" w:rsidRPr="00436E79">
        <w:rPr>
          <w:rFonts w:ascii="Times New Roman" w:hAnsi="Times New Roman"/>
          <w:color w:val="000000"/>
          <w:sz w:val="24"/>
          <w:szCs w:val="24"/>
        </w:rPr>
        <w:t xml:space="preserve">Realizacja Projektu “Zajęcia specjalistyczne w Szkole Podstawowej w Starej Słupi – </w:t>
      </w:r>
      <w:r w:rsidR="00436E79">
        <w:rPr>
          <w:rFonts w:ascii="Times New Roman" w:hAnsi="Times New Roman"/>
          <w:color w:val="000000"/>
          <w:sz w:val="24"/>
          <w:szCs w:val="24"/>
        </w:rPr>
        <w:t>„D</w:t>
      </w:r>
      <w:r w:rsidR="00436E79" w:rsidRPr="00436E79">
        <w:rPr>
          <w:rFonts w:ascii="Times New Roman" w:hAnsi="Times New Roman"/>
          <w:color w:val="000000"/>
          <w:sz w:val="24"/>
          <w:szCs w:val="24"/>
        </w:rPr>
        <w:t>roga do wyrównywania szans edukacyjnych”</w:t>
      </w:r>
      <w:r w:rsidR="00436E79">
        <w:rPr>
          <w:rFonts w:ascii="Times New Roman" w:hAnsi="Times New Roman"/>
          <w:color w:val="000000"/>
          <w:sz w:val="24"/>
          <w:szCs w:val="24"/>
        </w:rPr>
        <w:t xml:space="preserve"> w ramach Działania 9.5 Oddolne inicjatywy edukacyjne na obszarach wiejskich.</w:t>
      </w:r>
    </w:p>
    <w:p w:rsidR="006D5D3B" w:rsidRPr="00436E79" w:rsidRDefault="006D5D3B" w:rsidP="006D5D3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C5D05" w:rsidRDefault="002C5D05" w:rsidP="006D5D3B">
      <w:pPr>
        <w:spacing w:after="75" w:line="312" w:lineRule="atLeast"/>
        <w:jc w:val="both"/>
        <w:rPr>
          <w:rStyle w:val="Pogrubienie"/>
          <w:bCs w:val="0"/>
          <w:color w:val="000000"/>
          <w:sz w:val="24"/>
          <w:szCs w:val="24"/>
          <w:u w:val="single"/>
        </w:rPr>
      </w:pPr>
    </w:p>
    <w:p w:rsidR="002C5D05" w:rsidRDefault="002C5D05" w:rsidP="006D5D3B">
      <w:pPr>
        <w:spacing w:after="75" w:line="312" w:lineRule="atLeast"/>
        <w:jc w:val="both"/>
        <w:rPr>
          <w:rStyle w:val="Pogrubienie"/>
          <w:bCs w:val="0"/>
          <w:color w:val="000000"/>
          <w:sz w:val="24"/>
          <w:szCs w:val="24"/>
          <w:u w:val="single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  <w:u w:val="single"/>
        </w:rPr>
        <w:lastRenderedPageBreak/>
        <w:t>Działalność wychowawcza szkoły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 xml:space="preserve">I.    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Budowanie pozytywnego klimatu w szkole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64EEC">
      <w:pPr>
        <w:pStyle w:val="Akapitzlist"/>
        <w:numPr>
          <w:ilvl w:val="0"/>
          <w:numId w:val="10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Budowanie prawidłowych relacji pomiędzy uczniami, nauczycielami, rodzicami (dbałość o przestrzeganie statutu szkoły).</w:t>
      </w:r>
    </w:p>
    <w:p w:rsidR="006D5D3B" w:rsidRDefault="006D5D3B" w:rsidP="00664EEC">
      <w:pPr>
        <w:pStyle w:val="Akapitzlist"/>
        <w:numPr>
          <w:ilvl w:val="0"/>
          <w:numId w:val="10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Podejmowanie działań służących integracji uczniów, nauczycieli, rodziców i pracowników obsługi</w:t>
      </w:r>
      <w:r w:rsidR="004F7210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Pr="004F7210" w:rsidRDefault="006D5D3B" w:rsidP="004F7210">
      <w:pPr>
        <w:pStyle w:val="Akapitzlist"/>
        <w:numPr>
          <w:ilvl w:val="0"/>
          <w:numId w:val="11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wspólna organizacja imprez szkolnych, udział w wydarzeniach szkolnych, np. tradycje </w:t>
      </w:r>
      <w:r w:rsidRPr="004F7210">
        <w:rPr>
          <w:rFonts w:ascii="Times New Roman" w:hAnsi="Times New Roman"/>
          <w:color w:val="000000"/>
          <w:sz w:val="24"/>
          <w:szCs w:val="24"/>
        </w:rPr>
        <w:t>świąteczne, wycieczki, ogniska, apele, zabawy choinkowe.</w:t>
      </w:r>
    </w:p>
    <w:p w:rsidR="006D5D3B" w:rsidRDefault="006D5D3B" w:rsidP="00664EEC">
      <w:pPr>
        <w:pStyle w:val="Akapitzlist"/>
        <w:numPr>
          <w:ilvl w:val="0"/>
          <w:numId w:val="10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Kultywowanie tradycji szkolnej (organizowanie i aktywny udział w uroczystościach o charakterze rocznicowym i patriotycznym).</w:t>
      </w:r>
    </w:p>
    <w:p w:rsidR="006D5D3B" w:rsidRPr="002C5D05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II.</w:t>
      </w:r>
      <w:r>
        <w:rPr>
          <w:rStyle w:val="Pogrubienie"/>
          <w:b w:val="0"/>
          <w:bCs w:val="0"/>
          <w:color w:val="000000"/>
          <w:sz w:val="24"/>
          <w:szCs w:val="24"/>
        </w:rPr>
        <w:t>    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Kształtowanie postaw zgodnych z normami społecznymi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1.</w:t>
      </w:r>
      <w:r>
        <w:rPr>
          <w:rStyle w:val="Pogrubienie"/>
          <w:b w:val="0"/>
          <w:bCs w:val="0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 xml:space="preserve"> Umożliwianie uczniom kontaktu z różnymi formami kultury, np. teatr, kino, muzeum.</w:t>
      </w:r>
    </w:p>
    <w:p w:rsidR="009C4CD0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Współdziałanie z instytucjami i organizacjami propagującymi działalność społeczną </w:t>
      </w:r>
    </w:p>
    <w:p w:rsidR="006D5D3B" w:rsidRPr="009C4CD0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charytatywną, np. PCK, WOŚP, ZHP, LOP.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3.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Diagnozowanie zachowania uczniów i podejmowanie działań w celu wyeliminowania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zagrożeń, ocena ich skuteczności oraz modyfikacja w miarę potrzeb.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Style w:val="Pogrubienie"/>
          <w:bCs w:val="0"/>
          <w:color w:val="000000"/>
          <w:sz w:val="24"/>
          <w:szCs w:val="24"/>
        </w:rPr>
        <w:t>III.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 </w:t>
      </w:r>
      <w:r>
        <w:rPr>
          <w:rFonts w:ascii="Times New Roman" w:hAnsi="Times New Roman"/>
          <w:sz w:val="24"/>
          <w:szCs w:val="24"/>
          <w:u w:val="single"/>
        </w:rPr>
        <w:t>Zapewnienie wielokierunkowego i wszechstronnego rozwoju ucznia  w  przyjaznym                  i  bezpiecznym środowisku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1.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Zapewnienie uczniom poczucia bezpieczeństwa</w:t>
      </w:r>
      <w:r w:rsidR="004F7210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planowani</w:t>
      </w:r>
      <w:r w:rsidR="00E700F4">
        <w:rPr>
          <w:rFonts w:ascii="Times New Roman" w:hAnsi="Times New Roman"/>
          <w:color w:val="000000"/>
          <w:sz w:val="24"/>
          <w:szCs w:val="24"/>
        </w:rPr>
        <w:t>e pracy zgodnie z przepisami bhp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b)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wymiana sprzętu szkolnego,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c)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 przegląd sprzętu i pomocy dydaktycznych pod względem bezpieczeństwa,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d)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 </w:t>
      </w:r>
      <w:r>
        <w:rPr>
          <w:rFonts w:ascii="Times New Roman" w:hAnsi="Times New Roman"/>
          <w:color w:val="000000"/>
          <w:sz w:val="24"/>
          <w:szCs w:val="24"/>
        </w:rPr>
        <w:t>przeprowadzenie próbnej ewakuacji</w:t>
      </w:r>
      <w:r w:rsidR="00AE2EFC">
        <w:rPr>
          <w:rFonts w:ascii="Times New Roman" w:hAnsi="Times New Roman"/>
          <w:color w:val="000000"/>
          <w:sz w:val="24"/>
          <w:szCs w:val="24"/>
        </w:rPr>
        <w:t>- spotkanie ze strażakiem,</w:t>
      </w:r>
    </w:p>
    <w:p w:rsidR="005264F3" w:rsidRPr="005264F3" w:rsidRDefault="005264F3" w:rsidP="006D5D3B">
      <w:pPr>
        <w:spacing w:after="75" w:line="312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5264F3">
        <w:rPr>
          <w:rFonts w:ascii="Times New Roman" w:hAnsi="Times New Roman"/>
          <w:b/>
          <w:color w:val="000000"/>
          <w:sz w:val="24"/>
          <w:szCs w:val="24"/>
        </w:rPr>
        <w:t>e)</w:t>
      </w:r>
      <w:r w:rsidRPr="005264F3">
        <w:rPr>
          <w:rFonts w:ascii="Times New Roman" w:hAnsi="Times New Roman"/>
          <w:color w:val="000000"/>
          <w:sz w:val="24"/>
          <w:szCs w:val="24"/>
        </w:rPr>
        <w:t>spotkanie z policjantem</w:t>
      </w:r>
      <w:r w:rsidR="00AE2EFC">
        <w:rPr>
          <w:rFonts w:ascii="Times New Roman" w:hAnsi="Times New Roman"/>
          <w:color w:val="000000"/>
          <w:sz w:val="24"/>
          <w:szCs w:val="24"/>
        </w:rPr>
        <w:t>- bezpieczna droga do i ze szkoły,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 </w:t>
      </w:r>
      <w:r>
        <w:rPr>
          <w:rFonts w:ascii="Times New Roman" w:hAnsi="Times New Roman"/>
          <w:color w:val="000000"/>
          <w:sz w:val="24"/>
          <w:szCs w:val="24"/>
        </w:rPr>
        <w:t>Zapewnienie uczniom pierwszej pomocy przedmedycznej w nagłych wypadkach</w:t>
      </w:r>
      <w:r w:rsidR="004F7210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organizowanie szkoleń i kursów </w:t>
      </w:r>
      <w:r w:rsidR="00E700F4">
        <w:rPr>
          <w:rFonts w:ascii="Times New Roman" w:hAnsi="Times New Roman"/>
          <w:color w:val="000000"/>
          <w:sz w:val="24"/>
          <w:szCs w:val="24"/>
        </w:rPr>
        <w:t>bhp</w:t>
      </w:r>
      <w:r>
        <w:rPr>
          <w:rFonts w:ascii="Times New Roman" w:hAnsi="Times New Roman"/>
          <w:color w:val="000000"/>
          <w:sz w:val="24"/>
          <w:szCs w:val="24"/>
        </w:rPr>
        <w:t xml:space="preserve"> dla nauczycieli,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b)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 utrzymanie ścisłej współpracy ze Służbą Zdrowia i pielęgniarką</w:t>
      </w:r>
      <w:r w:rsidR="00AE2EFC">
        <w:rPr>
          <w:rFonts w:ascii="Times New Roman" w:hAnsi="Times New Roman"/>
          <w:color w:val="000000"/>
          <w:sz w:val="24"/>
          <w:szCs w:val="24"/>
        </w:rPr>
        <w:t>- spotkanie z lekarzem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c)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szkolenia z zakresu pierwszej pomocy;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d)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zakup koniecznych środków medycznych niezbędnych w czasie udzielania pierwszej 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pomocy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3.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Umożliwienie pomocy i wsparcie w rozwiązywaniu problemów uczniów</w:t>
      </w:r>
      <w:r w:rsidR="004F7210">
        <w:rPr>
          <w:rFonts w:ascii="Times New Roman" w:hAnsi="Times New Roman"/>
          <w:color w:val="000000"/>
          <w:sz w:val="24"/>
          <w:szCs w:val="24"/>
        </w:rPr>
        <w:t>: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a)</w:t>
      </w:r>
      <w:r w:rsidR="009C4CD0">
        <w:rPr>
          <w:rStyle w:val="Pogrubienie"/>
          <w:b w:val="0"/>
          <w:bCs w:val="0"/>
          <w:color w:val="000000"/>
          <w:sz w:val="24"/>
          <w:szCs w:val="24"/>
        </w:rPr>
        <w:t>  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 xml:space="preserve"> utrzymanie współpracy z Poradnią Psychologiczno-Pedagogiczną w Bodzentynie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celu rozwiązywania problemów indywidualnych uczniów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lastRenderedPageBreak/>
        <w:t>b)</w:t>
      </w:r>
      <w:r w:rsidR="009C4CD0">
        <w:rPr>
          <w:rStyle w:val="Pogrubienie"/>
          <w:b w:val="0"/>
          <w:bCs w:val="0"/>
          <w:color w:val="000000"/>
          <w:sz w:val="24"/>
          <w:szCs w:val="24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organizacja warsztatów i spotkań z psychologiem dla nauczycieli, uczniów i rodziców</w:t>
      </w:r>
      <w:r w:rsidR="004F7210">
        <w:rPr>
          <w:rFonts w:ascii="Times New Roman" w:hAnsi="Times New Roman"/>
          <w:color w:val="000000"/>
          <w:sz w:val="24"/>
          <w:szCs w:val="24"/>
        </w:rPr>
        <w:t>;</w:t>
      </w:r>
    </w:p>
    <w:p w:rsidR="006D5D3B" w:rsidRDefault="006D5D3B" w:rsidP="006D5D3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>realizacja Programu „Bezpieczna Szk</w:t>
      </w:r>
      <w:r w:rsidR="004F7210">
        <w:rPr>
          <w:rFonts w:ascii="Times New Roman" w:hAnsi="Times New Roman"/>
          <w:sz w:val="24"/>
          <w:szCs w:val="24"/>
        </w:rPr>
        <w:t>oła” oraz „Szkoła bez przemocy”;</w:t>
      </w:r>
    </w:p>
    <w:p w:rsidR="006D5D3B" w:rsidRDefault="006D5D3B" w:rsidP="006D5D3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   </w:t>
      </w:r>
      <w:r>
        <w:rPr>
          <w:rFonts w:ascii="Times New Roman" w:hAnsi="Times New Roman"/>
          <w:sz w:val="24"/>
          <w:szCs w:val="24"/>
        </w:rPr>
        <w:t>organizacja zajęć z uczniami ze spec</w:t>
      </w:r>
      <w:r w:rsidR="004F7210">
        <w:rPr>
          <w:rFonts w:ascii="Times New Roman" w:hAnsi="Times New Roman"/>
          <w:sz w:val="24"/>
          <w:szCs w:val="24"/>
        </w:rPr>
        <w:t>jalnymi potrzebami edukacyjnymi.</w:t>
      </w:r>
    </w:p>
    <w:p w:rsidR="006D5D3B" w:rsidRPr="009C4CD0" w:rsidRDefault="009C4CD0" w:rsidP="009C4CD0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C4CD0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6D5D3B" w:rsidRPr="009C4CD0">
        <w:rPr>
          <w:rFonts w:ascii="Times New Roman" w:hAnsi="Times New Roman"/>
          <w:color w:val="000000"/>
          <w:sz w:val="24"/>
          <w:szCs w:val="24"/>
        </w:rPr>
        <w:t xml:space="preserve">Podejmowanie działań wychowawczych wynikających z potrzeb szkoły, ocena ich </w:t>
      </w:r>
    </w:p>
    <w:p w:rsidR="006D5D3B" w:rsidRPr="00AE2EFC" w:rsidRDefault="006D5D3B" w:rsidP="00AE2EFC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E2EFC">
        <w:rPr>
          <w:rFonts w:ascii="Times New Roman" w:hAnsi="Times New Roman"/>
          <w:color w:val="000000"/>
          <w:sz w:val="24"/>
          <w:szCs w:val="24"/>
        </w:rPr>
        <w:t>skuteczności  i ewentualna modyfikacja.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5.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Profilaktyka uzależnień i ich zwalczanie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6.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Propagowanie zdrowego stylu życia, kultury fizycznej i działań proekologicznych  (np.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realizacja projektów edukacyjnych).</w:t>
      </w:r>
    </w:p>
    <w:p w:rsidR="00E700F4" w:rsidRDefault="00AE2EFC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36E79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68488A">
        <w:rPr>
          <w:rFonts w:ascii="Times New Roman" w:hAnsi="Times New Roman"/>
          <w:color w:val="000000"/>
          <w:sz w:val="24"/>
          <w:szCs w:val="24"/>
        </w:rPr>
        <w:t>W miarę posiadanych środków finansowych posz</w:t>
      </w:r>
      <w:r w:rsidR="00E948A6">
        <w:rPr>
          <w:rFonts w:ascii="Times New Roman" w:hAnsi="Times New Roman"/>
          <w:color w:val="000000"/>
          <w:sz w:val="24"/>
          <w:szCs w:val="24"/>
        </w:rPr>
        <w:t xml:space="preserve">erzyć ofertę opiekuńczo-dydaktyczną </w:t>
      </w:r>
    </w:p>
    <w:p w:rsidR="00E700F4" w:rsidRDefault="00E948A6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szkoły (organizacja dowozu dzieci do szkoły, ze szkoły; organizacja zajęć</w:t>
      </w:r>
      <w:r w:rsidR="00436E79">
        <w:rPr>
          <w:rFonts w:ascii="Times New Roman" w:hAnsi="Times New Roman"/>
          <w:color w:val="000000"/>
          <w:sz w:val="24"/>
          <w:szCs w:val="24"/>
        </w:rPr>
        <w:t xml:space="preserve"> świetlicowych,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64F3" w:rsidRPr="005264F3" w:rsidRDefault="00E948A6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specjalistycznych, artystycznych i sportowych.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  <w:u w:val="single"/>
        </w:rPr>
        <w:t>Działalność dydaktyczna szkoły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 </w:t>
      </w:r>
    </w:p>
    <w:p w:rsidR="006D5D3B" w:rsidRPr="005D2BC2" w:rsidRDefault="006D5D3B" w:rsidP="005D2BC2">
      <w:pPr>
        <w:pStyle w:val="Akapitzlist"/>
        <w:numPr>
          <w:ilvl w:val="0"/>
          <w:numId w:val="36"/>
        </w:num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  <w:u w:val="single"/>
        </w:rPr>
        <w:t>Analiza wyników sprawdzianu</w:t>
      </w:r>
      <w:r w:rsidR="00E700F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D2BC2" w:rsidRDefault="005D2BC2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D5D3B" w:rsidRDefault="006D5D3B" w:rsidP="00664EEC">
      <w:pPr>
        <w:pStyle w:val="Akapitzlist"/>
        <w:numPr>
          <w:ilvl w:val="0"/>
          <w:numId w:val="12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Analiza i wykorzystanie wyników sprawdzianu do pracy dydaktycznej w celu podniesienia wyników nauczania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64EEC">
      <w:pPr>
        <w:pStyle w:val="Akapitzlist"/>
        <w:numPr>
          <w:ilvl w:val="0"/>
          <w:numId w:val="12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szkoły w próbnych sprawdzianach, opracowanie wniosków i ich wdrożenie.</w:t>
      </w:r>
    </w:p>
    <w:p w:rsidR="006D5D3B" w:rsidRPr="004F7210" w:rsidRDefault="006D5D3B" w:rsidP="006D5D3B">
      <w:pPr>
        <w:pStyle w:val="Akapitzlist"/>
        <w:numPr>
          <w:ilvl w:val="0"/>
          <w:numId w:val="12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Analizy wyników sprawdzianów dokonywane są z wykorzystaniem różnych metod, np. </w:t>
      </w:r>
      <w:r w:rsidRPr="005D2BC2">
        <w:rPr>
          <w:rFonts w:ascii="Times New Roman" w:hAnsi="Times New Roman"/>
          <w:color w:val="000000"/>
          <w:sz w:val="24"/>
          <w:szCs w:val="24"/>
        </w:rPr>
        <w:t>porównywanie zdawalności i średnich wyników na ok</w:t>
      </w:r>
      <w:r w:rsidR="004F7210">
        <w:rPr>
          <w:rFonts w:ascii="Times New Roman" w:hAnsi="Times New Roman"/>
          <w:color w:val="000000"/>
          <w:sz w:val="24"/>
          <w:szCs w:val="24"/>
        </w:rPr>
        <w:t>reślonym poziomie                    w danym roku</w:t>
      </w:r>
      <w:r w:rsidRPr="004F7210">
        <w:rPr>
          <w:rFonts w:ascii="Times New Roman" w:hAnsi="Times New Roman"/>
          <w:color w:val="000000"/>
          <w:sz w:val="24"/>
          <w:szCs w:val="24"/>
        </w:rPr>
        <w:t xml:space="preserve"> szkolnym i na przestrzeni lat, wykorzystywanie skali </w:t>
      </w:r>
      <w:proofErr w:type="spellStart"/>
      <w:r w:rsidRPr="004F7210">
        <w:rPr>
          <w:rFonts w:ascii="Times New Roman" w:hAnsi="Times New Roman"/>
          <w:color w:val="000000"/>
          <w:sz w:val="24"/>
          <w:szCs w:val="24"/>
        </w:rPr>
        <w:t>staninowej</w:t>
      </w:r>
      <w:proofErr w:type="spellEnd"/>
      <w:r w:rsidRP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AE2EFC" w:rsidRPr="002C5D05" w:rsidRDefault="006D5D3B" w:rsidP="006D5D3B">
      <w:pPr>
        <w:pStyle w:val="Akapitzlist"/>
        <w:numPr>
          <w:ilvl w:val="0"/>
          <w:numId w:val="12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Wdrażanie wniosków z analizy wyników sprawdzianu przez poszczególnych nauczycieli w celu podniesienia poziomu kształcenia.</w:t>
      </w:r>
    </w:p>
    <w:p w:rsidR="009C4CD0" w:rsidRDefault="009C4CD0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II.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Nabywanie wiadomości i umiejętności przez uczniów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64EEC">
      <w:pPr>
        <w:pStyle w:val="Akapitzlist"/>
        <w:numPr>
          <w:ilvl w:val="0"/>
          <w:numId w:val="13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Analiza osiągnięć uczniów, formułowanie i wdrażanie wniosków, stymulacja w celu </w:t>
      </w:r>
    </w:p>
    <w:p w:rsidR="006D5D3B" w:rsidRDefault="006D5D3B" w:rsidP="006D5D3B">
      <w:pPr>
        <w:pStyle w:val="Akapitzlist"/>
        <w:spacing w:after="75" w:line="312" w:lineRule="atLeast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osiągnięcia wyższych wyników.</w:t>
      </w:r>
    </w:p>
    <w:p w:rsidR="006D5D3B" w:rsidRPr="00AE2EFC" w:rsidRDefault="006D5D3B" w:rsidP="00AE2EFC">
      <w:pPr>
        <w:pStyle w:val="Akapitzlist"/>
        <w:numPr>
          <w:ilvl w:val="0"/>
          <w:numId w:val="13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Motywowanie uczniów do udziału w różnych konkursach (w tym w przedmiotowych) i </w:t>
      </w:r>
      <w:r w:rsidRPr="00AE2EFC">
        <w:rPr>
          <w:rFonts w:ascii="Times New Roman" w:hAnsi="Times New Roman"/>
          <w:color w:val="000000"/>
          <w:sz w:val="24"/>
          <w:szCs w:val="24"/>
        </w:rPr>
        <w:t>zawodach, (np. prezentacja osiągnięć na szkolnej stronie www, tablica ogłoszeń).</w:t>
      </w:r>
    </w:p>
    <w:p w:rsidR="006D5D3B" w:rsidRDefault="006D5D3B" w:rsidP="00664EEC">
      <w:pPr>
        <w:pStyle w:val="Akapitzlist"/>
        <w:numPr>
          <w:ilvl w:val="0"/>
          <w:numId w:val="13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Indywidualizacja procesu uczenia  (praca indywidualna z uczniem zdolnym i mającym trudności w nauce). </w:t>
      </w:r>
    </w:p>
    <w:p w:rsidR="006D5D3B" w:rsidRDefault="006D5D3B" w:rsidP="00664EEC">
      <w:pPr>
        <w:pStyle w:val="Akapitzlist"/>
        <w:numPr>
          <w:ilvl w:val="0"/>
          <w:numId w:val="13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Kształcenie umiejętności określania przez ucznia poziomu swojej wiedzy na podstawie wyników oceniania, umiejętności planowania swojego indywidualnego procesu uczenia się.</w:t>
      </w:r>
    </w:p>
    <w:p w:rsidR="006D5D3B" w:rsidRDefault="006D5D3B" w:rsidP="00664EEC">
      <w:pPr>
        <w:pStyle w:val="Akapitzlist"/>
        <w:numPr>
          <w:ilvl w:val="0"/>
          <w:numId w:val="13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Organizacja zajęć dla uczniów ze specjalnymi potrzebami edukacyjnymi oraz organizacja i udzielanie pomocy psychologiczno-pedagogicznej.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lastRenderedPageBreak/>
        <w:t>III.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Aktywność uczniów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1.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Realizacja zajęć pozalekcyjnych z uwzględnieniem potrzeb zgłaszanych przez uczniów.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2.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Przystępowanie do projektów edukacyjnych.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3.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Preferowanie aktywizujących metod nauczania.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>4.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>Realizacja inicjatyw i projektów uczniowskich, np. projekty samorządu uczniowskiego, samorządów klasowych, wycieczki szkolne, kiermasze itp.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  <w:u w:val="single"/>
        </w:rPr>
        <w:t>Funkcjonowanie szkoły w środowisku lokalnym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Pogrubienie"/>
          <w:bCs w:val="0"/>
          <w:color w:val="000000"/>
          <w:sz w:val="24"/>
          <w:szCs w:val="24"/>
        </w:rPr>
        <w:t xml:space="preserve">     I .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Dążenie do aktywnego uczestnictwa rodziców w życiu szkoły</w:t>
      </w:r>
    </w:p>
    <w:p w:rsidR="006D5D3B" w:rsidRDefault="006D5D3B" w:rsidP="00664EEC">
      <w:pPr>
        <w:pStyle w:val="Akapitzlist"/>
        <w:numPr>
          <w:ilvl w:val="0"/>
          <w:numId w:val="14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Pobudzanie aktywności rodziców, np. zapraszanie rodziców do pracy w zespołach, </w:t>
      </w:r>
    </w:p>
    <w:p w:rsidR="006D5D3B" w:rsidRDefault="006D5D3B" w:rsidP="006D5D3B">
      <w:pPr>
        <w:pStyle w:val="Akapitzlist"/>
        <w:spacing w:after="75" w:line="312" w:lineRule="atLeast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zapraszanie do udziału w uroczystościach szkolnych, wyróżnianie rodziców szczególnie zaangażowanych w życie szkoły, organizacja „Dnia Rodziny”</w:t>
      </w:r>
      <w:r w:rsidR="00E948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E79">
        <w:rPr>
          <w:rFonts w:ascii="Times New Roman" w:hAnsi="Times New Roman"/>
          <w:color w:val="000000"/>
          <w:sz w:val="24"/>
          <w:szCs w:val="24"/>
        </w:rPr>
        <w:t>Festynu Rodzinnego.</w:t>
      </w:r>
    </w:p>
    <w:p w:rsidR="006D5D3B" w:rsidRDefault="006D5D3B" w:rsidP="00664EEC">
      <w:pPr>
        <w:pStyle w:val="Akapitzlist"/>
        <w:numPr>
          <w:ilvl w:val="0"/>
          <w:numId w:val="14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rodziców w konstruowaniu dokumentów wewnątrzszkolnych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64EEC">
      <w:pPr>
        <w:pStyle w:val="Akapitzlist"/>
        <w:numPr>
          <w:ilvl w:val="0"/>
          <w:numId w:val="14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Prezentacja osiągnięć uczniów i szkoły (bieżąca informacja o prowadzonych działaniach, inicjatywach, zapoznanie rodziców z efektami dokonanych pomiarów)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64EEC">
      <w:pPr>
        <w:pStyle w:val="Akapitzlist"/>
        <w:numPr>
          <w:ilvl w:val="0"/>
          <w:numId w:val="14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Włączanie rodziców do procesu decyzyjnego (zasięganie opinii w sprawach uczniów, szkoły, projektowanie działań z uwzględnieniem stanowiska i oczekiwanej pomocy rodziców, wspólna ocena działań)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6D5D3B" w:rsidRDefault="006D5D3B" w:rsidP="00664EEC">
      <w:pPr>
        <w:pStyle w:val="Akapitzlist"/>
        <w:numPr>
          <w:ilvl w:val="0"/>
          <w:numId w:val="14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 w:val="0"/>
          <w:bCs w:val="0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Pogłębianie pedagogizacji rodziców</w:t>
      </w:r>
      <w:r w:rsidR="004F7210">
        <w:rPr>
          <w:rFonts w:ascii="Times New Roman" w:hAnsi="Times New Roman"/>
          <w:color w:val="000000"/>
          <w:sz w:val="24"/>
          <w:szCs w:val="24"/>
        </w:rPr>
        <w:t>.</w:t>
      </w:r>
    </w:p>
    <w:p w:rsidR="005D2BC2" w:rsidRPr="002C5D05" w:rsidRDefault="006D5D3B" w:rsidP="006D5D3B">
      <w:pPr>
        <w:spacing w:after="75" w:line="312" w:lineRule="atLeast"/>
        <w:jc w:val="both"/>
        <w:rPr>
          <w:rStyle w:val="Pogrubienie"/>
          <w:b w:val="0"/>
          <w:bCs w:val="0"/>
          <w:color w:val="333333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u w:val="single"/>
        </w:rPr>
      </w:pPr>
      <w:r>
        <w:rPr>
          <w:rStyle w:val="Pogrubienie"/>
          <w:bCs w:val="0"/>
          <w:color w:val="000000"/>
          <w:sz w:val="24"/>
          <w:szCs w:val="24"/>
        </w:rPr>
        <w:t>II.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Ścisła współpraca z władzami samorządowymi i kuratoryjnymi oraz pozarządowymi 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w zakresie realizacji polityki oświatowej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D5D3B" w:rsidRDefault="006D5D3B" w:rsidP="00664EEC">
      <w:pPr>
        <w:pStyle w:val="Akapitzlist"/>
        <w:numPr>
          <w:ilvl w:val="0"/>
          <w:numId w:val="15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Czynne włączanie się szkoły w uroczystości gminne, państwowe (pomoc w ich </w:t>
      </w:r>
    </w:p>
    <w:p w:rsidR="006D5D3B" w:rsidRDefault="006D5D3B" w:rsidP="006D5D3B">
      <w:pPr>
        <w:pStyle w:val="Akapitzlist"/>
        <w:spacing w:after="75" w:line="312" w:lineRule="atLeast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przygotowaniu).</w:t>
      </w:r>
    </w:p>
    <w:p w:rsidR="006D5D3B" w:rsidRDefault="006D5D3B" w:rsidP="00664EEC">
      <w:pPr>
        <w:pStyle w:val="Akapitzlist"/>
        <w:numPr>
          <w:ilvl w:val="0"/>
          <w:numId w:val="15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Czynne włączanie się szkoły w akcje charytatywne, wystawy tematyczne i ich organizacja.</w:t>
      </w:r>
    </w:p>
    <w:p w:rsidR="006D5D3B" w:rsidRDefault="006D5D3B" w:rsidP="00664EEC">
      <w:pPr>
        <w:pStyle w:val="Akapitzlist"/>
        <w:numPr>
          <w:ilvl w:val="0"/>
          <w:numId w:val="15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różnymi instytucjami, stowarzyszeniami i organizacjami (OSP Stara Słupia, GOPS w Nowej Słupi i Waśniowie, GKRPA w Nowej Słupi, PCK – Starachowice, UKS – „Stara Słupia”, Koło Łowieckie „ Góra </w:t>
      </w:r>
      <w:proofErr w:type="spellStart"/>
      <w:r>
        <w:rPr>
          <w:rFonts w:ascii="Times New Roman" w:hAnsi="Times New Roman"/>
          <w:sz w:val="24"/>
          <w:szCs w:val="24"/>
        </w:rPr>
        <w:t>Chełmowa</w:t>
      </w:r>
      <w:proofErr w:type="spellEnd"/>
      <w:r>
        <w:rPr>
          <w:rFonts w:ascii="Times New Roman" w:hAnsi="Times New Roman"/>
          <w:sz w:val="24"/>
          <w:szCs w:val="24"/>
        </w:rPr>
        <w:t>”, Stowarzyszenie Rozwoju Wsi Świętokrzyskiej, Świętokrzyski Park Narodowy).</w:t>
      </w:r>
    </w:p>
    <w:p w:rsidR="006D5D3B" w:rsidRDefault="006D5D3B" w:rsidP="00664EEC">
      <w:pPr>
        <w:pStyle w:val="Akapitzlist"/>
        <w:numPr>
          <w:ilvl w:val="0"/>
          <w:numId w:val="15"/>
        </w:num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ze Stowarzyszeniem –„Szklany Dom”.</w:t>
      </w: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D5D3B" w:rsidRDefault="006D5D3B" w:rsidP="006D5D3B">
      <w:pPr>
        <w:spacing w:after="75" w:line="312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Style w:val="Pogrubienie"/>
          <w:bCs w:val="0"/>
          <w:color w:val="000000"/>
          <w:sz w:val="24"/>
          <w:szCs w:val="24"/>
        </w:rPr>
        <w:t>III.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  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Promowanie szkoły w środowisku</w:t>
      </w:r>
    </w:p>
    <w:p w:rsidR="006D5D3B" w:rsidRDefault="006D5D3B" w:rsidP="00664EEC">
      <w:pPr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szkolny wizerunek w środowisku, promowanie osiągnięć – aktualizacja szkolnej strony (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www.spstaraslupia.szkolnastrona.pl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D5D3B" w:rsidRDefault="006D5D3B" w:rsidP="00664EEC">
      <w:pPr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działań i osiągnięć szkoły w lokalnych mediach.</w:t>
      </w:r>
    </w:p>
    <w:p w:rsidR="00AE2EFC" w:rsidRPr="002C5D05" w:rsidRDefault="006D5D3B" w:rsidP="006D5D3B">
      <w:pPr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Analiza postrzegania szkoły w środowisku lokalnym, ankiety dla rodziców,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ucznió</w:t>
      </w:r>
      <w:proofErr w:type="spellEnd"/>
    </w:p>
    <w:p w:rsidR="00436E79" w:rsidRPr="004F7210" w:rsidRDefault="00436E79" w:rsidP="006D5D3B">
      <w:pPr>
        <w:rPr>
          <w:rFonts w:ascii="Times New Roman" w:hAnsi="Times New Roman"/>
          <w:b/>
          <w:sz w:val="28"/>
          <w:szCs w:val="28"/>
        </w:rPr>
      </w:pPr>
    </w:p>
    <w:p w:rsidR="00132AFF" w:rsidRPr="004F7210" w:rsidRDefault="002C5D05" w:rsidP="002C5D0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32AFF" w:rsidRPr="004F7210">
        <w:rPr>
          <w:b/>
          <w:sz w:val="28"/>
          <w:szCs w:val="28"/>
        </w:rPr>
        <w:t xml:space="preserve">Plan Pracy </w:t>
      </w:r>
    </w:p>
    <w:p w:rsidR="00132AFF" w:rsidRPr="004F7210" w:rsidRDefault="00132AFF" w:rsidP="00132AFF">
      <w:pPr>
        <w:pStyle w:val="Bezodstpw"/>
        <w:jc w:val="center"/>
        <w:rPr>
          <w:b/>
          <w:sz w:val="28"/>
          <w:szCs w:val="28"/>
        </w:rPr>
      </w:pPr>
      <w:r w:rsidRPr="004F7210">
        <w:rPr>
          <w:b/>
          <w:sz w:val="28"/>
          <w:szCs w:val="28"/>
        </w:rPr>
        <w:t xml:space="preserve">Publicznej Szkoły Podstawowej </w:t>
      </w:r>
    </w:p>
    <w:p w:rsidR="00132AFF" w:rsidRPr="004F7210" w:rsidRDefault="00132AFF" w:rsidP="00132AFF">
      <w:pPr>
        <w:pStyle w:val="Bezodstpw"/>
        <w:jc w:val="center"/>
        <w:rPr>
          <w:b/>
          <w:sz w:val="28"/>
          <w:szCs w:val="28"/>
        </w:rPr>
      </w:pPr>
      <w:r w:rsidRPr="004F7210">
        <w:rPr>
          <w:b/>
          <w:sz w:val="28"/>
          <w:szCs w:val="28"/>
        </w:rPr>
        <w:t>w Starej Słupi</w:t>
      </w:r>
    </w:p>
    <w:p w:rsidR="00132AFF" w:rsidRPr="004F7210" w:rsidRDefault="00436E79" w:rsidP="00132AF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 roku szkolnym 2014</w:t>
      </w:r>
      <w:r w:rsidR="004F7210" w:rsidRPr="004F721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</w:p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2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kierunki realizacji polityki oświatowej </w:t>
      </w:r>
      <w:r w:rsidR="00436E79">
        <w:rPr>
          <w:b/>
          <w:sz w:val="24"/>
          <w:szCs w:val="24"/>
        </w:rPr>
        <w:t>państwa w roku szkolnym 2014/2015</w:t>
      </w:r>
      <w:r>
        <w:rPr>
          <w:b/>
          <w:sz w:val="24"/>
          <w:szCs w:val="24"/>
        </w:rPr>
        <w:t>:</w:t>
      </w:r>
    </w:p>
    <w:p w:rsidR="00132AFF" w:rsidRPr="00132AFF" w:rsidRDefault="00132AFF" w:rsidP="00664EEC">
      <w:pPr>
        <w:pStyle w:val="Bezodstpw"/>
        <w:numPr>
          <w:ilvl w:val="0"/>
          <w:numId w:val="29"/>
        </w:numPr>
        <w:jc w:val="both"/>
        <w:rPr>
          <w:sz w:val="24"/>
          <w:szCs w:val="24"/>
        </w:rPr>
      </w:pPr>
      <w:r w:rsidRPr="00132AFF">
        <w:rPr>
          <w:sz w:val="24"/>
          <w:szCs w:val="24"/>
        </w:rPr>
        <w:t xml:space="preserve">Wspieranie rozwoju dziecka młodszego </w:t>
      </w:r>
      <w:r w:rsidR="00436E79">
        <w:rPr>
          <w:sz w:val="24"/>
          <w:szCs w:val="24"/>
        </w:rPr>
        <w:t>na 1-szym i kolejnych etapach edukacyjnych w związku z obniżeniem wieku realizacji obowiązku szkolnego,</w:t>
      </w:r>
    </w:p>
    <w:p w:rsidR="00132AFF" w:rsidRPr="00132AFF" w:rsidRDefault="00436E79" w:rsidP="00664EEC">
      <w:pPr>
        <w:pStyle w:val="Bezodstpw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Profilaktyka agresji i przemocy w szkołach,</w:t>
      </w:r>
    </w:p>
    <w:p w:rsidR="00132AFF" w:rsidRPr="00132AFF" w:rsidRDefault="00436E79" w:rsidP="00664EEC">
      <w:pPr>
        <w:pStyle w:val="Bezodstpw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Edukacja włączająca uczniów niepełnosprawnych.</w:t>
      </w:r>
    </w:p>
    <w:p w:rsidR="00132AFF" w:rsidRDefault="00132AFF" w:rsidP="00664EEC">
      <w:pPr>
        <w:pStyle w:val="Bezodstpw"/>
        <w:numPr>
          <w:ilvl w:val="0"/>
          <w:numId w:val="2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Kierunki pracy szkoły w roku 2013/14 w oparciu o wnioski Rady Pedagogicznej                 i nadzoru pedagogicznego z poprzedniego roku szkolnego.</w:t>
      </w:r>
    </w:p>
    <w:p w:rsidR="00132AFF" w:rsidRDefault="00132AFF" w:rsidP="00132AFF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Nadzór pedagogiczny:</w:t>
      </w:r>
    </w:p>
    <w:p w:rsidR="00132AFF" w:rsidRDefault="00436E79" w:rsidP="00664EEC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Rozwijać umiejętności korzystania z informacji oraz samodzielnego myślenia,</w:t>
      </w:r>
    </w:p>
    <w:p w:rsidR="00132AFF" w:rsidRDefault="00436E79" w:rsidP="00664EEC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Zwracać uwagę na zajęciach lekcyjnych na prawidłową postawę uczniów</w:t>
      </w:r>
      <w:r w:rsidR="0003370D">
        <w:rPr>
          <w:sz w:val="24"/>
          <w:szCs w:val="24"/>
        </w:rPr>
        <w:t xml:space="preserve"> – korygowanie postawy uczniów,</w:t>
      </w:r>
    </w:p>
    <w:p w:rsidR="00132AFF" w:rsidRDefault="0003370D" w:rsidP="00664EEC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Doskonalić technikę czytania oraz pracować nad poprawnością pisemnych form wypowiedzi (kompozycja, stylistyka, ortografia i interpunkcja).</w:t>
      </w:r>
    </w:p>
    <w:p w:rsidR="00132AFF" w:rsidRDefault="0003370D" w:rsidP="00664EEC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Kontynuować w zespołach samokształcących pracę nad upowszechnianiem nowych metod kształcenia, wykorzystaniem pomocy dydaktycznych, ocenianiem uczniów. Przynajmniej raz w roku szkolnym zaplanować w każdym zespole prowadzenie lekcji lub zajęć pokazowych dla innych nauczycieli.</w:t>
      </w:r>
    </w:p>
    <w:p w:rsidR="00132AFF" w:rsidRDefault="0003370D" w:rsidP="00132AFF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2AFF">
        <w:rPr>
          <w:b/>
          <w:sz w:val="24"/>
          <w:szCs w:val="24"/>
        </w:rPr>
        <w:t>Wnioski Rady Pedagogicznej:</w:t>
      </w:r>
    </w:p>
    <w:p w:rsidR="00132AFF" w:rsidRPr="00132AFF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Kontynuować projekt dla klas 0-III „Cekinowe cudeńka”,</w:t>
      </w:r>
    </w:p>
    <w:p w:rsidR="00132AFF" w:rsidRPr="00132AFF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Kontynuować działania w celu pozyskania środków finansowych na remont parkietu w Sali gimnastycznej, na korytarzu i świetlicy,</w:t>
      </w:r>
    </w:p>
    <w:p w:rsidR="00132AFF" w:rsidRPr="00132AFF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Zrealizować projekt edukacyjny z uczniami klas IV-VI pt. „Książka żyje tyle razy, ile razy została przeczytana”. W celu popularyzacji czytelnictwa wśród uczniów oraz ukazania szczególnej roli książki w życiu człowieka,</w:t>
      </w:r>
    </w:p>
    <w:p w:rsidR="00132AFF" w:rsidRPr="002072D1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Realizować programy dofinansowane ze środków Unii Europejskiej POKL dotyczące zajęć specjalistycznych (zajęcia logopedyczne, zajęcia kompensacyjno – korekcyjne),</w:t>
      </w:r>
    </w:p>
    <w:p w:rsidR="002072D1" w:rsidRPr="002072D1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Organizować zajęcia świetlicowe celem poszerzenia oferty zajęć pozalekcyjnych,</w:t>
      </w:r>
    </w:p>
    <w:p w:rsidR="002072D1" w:rsidRPr="0003370D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Zorganizować dla uczniów wyjazd do kina lub teatru,</w:t>
      </w:r>
    </w:p>
    <w:p w:rsidR="0003370D" w:rsidRPr="00652D1A" w:rsidRDefault="0003370D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Zapraszać do szkoły ciekawych ludzi regionu, organizować większą ilość spotkań z przedstawicielami</w:t>
      </w:r>
      <w:r w:rsidR="00652D1A">
        <w:rPr>
          <w:sz w:val="24"/>
          <w:szCs w:val="24"/>
        </w:rPr>
        <w:t xml:space="preserve"> policji, służby zdrowia i innych ciekawych zawodów,</w:t>
      </w:r>
    </w:p>
    <w:p w:rsidR="00652D1A" w:rsidRPr="00427FB1" w:rsidRDefault="00652D1A" w:rsidP="00664EEC">
      <w:pPr>
        <w:pStyle w:val="Bezodstpw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Zacieśnić współpracę z Domem Kultury w Rudkach – organizacja festynu we wrześniu.</w:t>
      </w:r>
    </w:p>
    <w:p w:rsidR="00427FB1" w:rsidRDefault="00427FB1" w:rsidP="00427FB1">
      <w:pPr>
        <w:pStyle w:val="Bezodstpw"/>
        <w:jc w:val="both"/>
        <w:rPr>
          <w:sz w:val="24"/>
          <w:szCs w:val="24"/>
        </w:rPr>
      </w:pPr>
    </w:p>
    <w:p w:rsidR="00427FB1" w:rsidRDefault="00427FB1" w:rsidP="00427FB1">
      <w:pPr>
        <w:pStyle w:val="Bezodstpw"/>
        <w:jc w:val="both"/>
        <w:rPr>
          <w:sz w:val="24"/>
          <w:szCs w:val="24"/>
        </w:rPr>
      </w:pPr>
    </w:p>
    <w:p w:rsidR="00427FB1" w:rsidRDefault="00427FB1" w:rsidP="00427FB1">
      <w:pPr>
        <w:pStyle w:val="Bezodstpw"/>
        <w:jc w:val="both"/>
        <w:rPr>
          <w:sz w:val="24"/>
          <w:szCs w:val="24"/>
        </w:rPr>
      </w:pPr>
    </w:p>
    <w:p w:rsidR="00427FB1" w:rsidRDefault="00427FB1" w:rsidP="00427FB1">
      <w:pPr>
        <w:pStyle w:val="Bezodstpw"/>
        <w:jc w:val="both"/>
        <w:rPr>
          <w:sz w:val="24"/>
          <w:szCs w:val="24"/>
        </w:rPr>
      </w:pPr>
    </w:p>
    <w:p w:rsidR="00427FB1" w:rsidRPr="002072D1" w:rsidRDefault="00427FB1" w:rsidP="00427FB1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2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 dodatkowe.</w:t>
      </w:r>
    </w:p>
    <w:p w:rsidR="002072D1" w:rsidRDefault="002072D1" w:rsidP="00664EEC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2072D1">
        <w:rPr>
          <w:sz w:val="24"/>
          <w:szCs w:val="24"/>
        </w:rPr>
        <w:t>Realizacja projektu „Edukacja przez szachy w szkole” – kl. I, 2013/2014, 2014/2015</w:t>
      </w:r>
      <w:r>
        <w:rPr>
          <w:sz w:val="24"/>
          <w:szCs w:val="24"/>
        </w:rPr>
        <w:t>,</w:t>
      </w:r>
    </w:p>
    <w:p w:rsidR="002072D1" w:rsidRDefault="002072D1" w:rsidP="00664EEC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innowacji pedagogicznej „Innowacyjny Program Nauczania Interdyscyplinarnego” kl. IV-VI (przyroda, ma</w:t>
      </w:r>
      <w:r w:rsidR="004F7210">
        <w:rPr>
          <w:sz w:val="24"/>
          <w:szCs w:val="24"/>
        </w:rPr>
        <w:t xml:space="preserve">tematyka, informatyka, technika) </w:t>
      </w:r>
      <w:r>
        <w:rPr>
          <w:sz w:val="24"/>
          <w:szCs w:val="24"/>
        </w:rPr>
        <w:t>2013/2016,</w:t>
      </w:r>
    </w:p>
    <w:p w:rsidR="00652D1A" w:rsidRDefault="00652D1A" w:rsidP="00652D1A">
      <w:pPr>
        <w:pStyle w:val="Akapitzlist"/>
        <w:numPr>
          <w:ilvl w:val="0"/>
          <w:numId w:val="32"/>
        </w:numPr>
        <w:rPr>
          <w:rFonts w:asciiTheme="minorHAnsi" w:hAnsiTheme="minorHAnsi"/>
          <w:color w:val="000000"/>
          <w:sz w:val="24"/>
          <w:szCs w:val="24"/>
        </w:rPr>
      </w:pPr>
      <w:r w:rsidRPr="00652D1A">
        <w:rPr>
          <w:rFonts w:asciiTheme="minorHAnsi" w:hAnsiTheme="minorHAnsi"/>
          <w:color w:val="000000"/>
          <w:sz w:val="24"/>
          <w:szCs w:val="24"/>
        </w:rPr>
        <w:t>Realizacja Projektu “Zajęcia specjalistyczne w Szkole Podstawowej w Starej Słupi – „Droga do wyrównywania szans edukacyjnych” w ramach Działania 9.5 Oddolne inicjatywy edukacyjne na obszarach wiejskich.</w:t>
      </w:r>
    </w:p>
    <w:p w:rsidR="00652D1A" w:rsidRPr="00652D1A" w:rsidRDefault="002072D1" w:rsidP="00652D1A">
      <w:pPr>
        <w:pStyle w:val="Akapitzlist"/>
        <w:numPr>
          <w:ilvl w:val="0"/>
          <w:numId w:val="32"/>
        </w:numPr>
        <w:rPr>
          <w:rFonts w:asciiTheme="minorHAnsi" w:hAnsiTheme="minorHAnsi"/>
          <w:color w:val="000000"/>
          <w:sz w:val="24"/>
          <w:szCs w:val="24"/>
        </w:rPr>
      </w:pPr>
      <w:r w:rsidRPr="00652D1A">
        <w:rPr>
          <w:sz w:val="24"/>
          <w:szCs w:val="24"/>
        </w:rPr>
        <w:t>Realizacja zadań określonych w programie wychowawczym,</w:t>
      </w:r>
    </w:p>
    <w:p w:rsidR="002072D1" w:rsidRPr="00652D1A" w:rsidRDefault="002072D1" w:rsidP="00652D1A">
      <w:pPr>
        <w:pStyle w:val="Akapitzlist"/>
        <w:numPr>
          <w:ilvl w:val="0"/>
          <w:numId w:val="32"/>
        </w:numPr>
        <w:rPr>
          <w:rFonts w:asciiTheme="minorHAnsi" w:hAnsiTheme="minorHAnsi"/>
          <w:color w:val="000000"/>
          <w:sz w:val="24"/>
          <w:szCs w:val="24"/>
        </w:rPr>
      </w:pPr>
      <w:r w:rsidRPr="00652D1A">
        <w:rPr>
          <w:sz w:val="24"/>
          <w:szCs w:val="24"/>
        </w:rPr>
        <w:t xml:space="preserve">Integracja społeczności szkolnej (rodziców, uczniów i nauczycieli) –Szkoły Podstawowej w Starej Słupi </w:t>
      </w:r>
      <w:r w:rsidR="00652D1A" w:rsidRPr="00652D1A">
        <w:rPr>
          <w:sz w:val="24"/>
          <w:szCs w:val="24"/>
        </w:rPr>
        <w:t>organizacja Festynu Rodzinnego.</w:t>
      </w:r>
    </w:p>
    <w:p w:rsidR="002072D1" w:rsidRPr="002072D1" w:rsidRDefault="002072D1" w:rsidP="002072D1">
      <w:pPr>
        <w:pStyle w:val="Bezodstpw"/>
        <w:ind w:left="1440"/>
        <w:jc w:val="both"/>
        <w:rPr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2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Sposoby realizacji kierunków pracy szkoły.</w:t>
      </w:r>
    </w:p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2070"/>
        <w:gridCol w:w="3601"/>
        <w:gridCol w:w="1559"/>
        <w:gridCol w:w="1701"/>
        <w:gridCol w:w="1560"/>
      </w:tblGrid>
      <w:tr w:rsidR="00132AFF" w:rsidTr="005C53DE">
        <w:tc>
          <w:tcPr>
            <w:tcW w:w="2070" w:type="dxa"/>
          </w:tcPr>
          <w:p w:rsidR="00132AFF" w:rsidRPr="00F56B33" w:rsidRDefault="00132AFF" w:rsidP="00F8558B">
            <w:pPr>
              <w:pStyle w:val="Bezodstpw"/>
              <w:jc w:val="center"/>
              <w:rPr>
                <w:b/>
              </w:rPr>
            </w:pPr>
            <w:r w:rsidRPr="00F56B33">
              <w:rPr>
                <w:b/>
              </w:rPr>
              <w:t>Zadania</w:t>
            </w:r>
          </w:p>
        </w:tc>
        <w:tc>
          <w:tcPr>
            <w:tcW w:w="3601" w:type="dxa"/>
          </w:tcPr>
          <w:p w:rsidR="00132AFF" w:rsidRPr="00F56B33" w:rsidRDefault="00132AFF" w:rsidP="00F8558B">
            <w:pPr>
              <w:pStyle w:val="Bezodstpw"/>
              <w:jc w:val="center"/>
              <w:rPr>
                <w:b/>
              </w:rPr>
            </w:pPr>
            <w:r w:rsidRPr="00F56B33">
              <w:rPr>
                <w:b/>
              </w:rPr>
              <w:t>Sposoby realizacji</w:t>
            </w:r>
          </w:p>
        </w:tc>
        <w:tc>
          <w:tcPr>
            <w:tcW w:w="1559" w:type="dxa"/>
          </w:tcPr>
          <w:p w:rsidR="00132AFF" w:rsidRPr="00F56B33" w:rsidRDefault="00132AFF" w:rsidP="00F8558B">
            <w:pPr>
              <w:pStyle w:val="Bezodstpw"/>
              <w:jc w:val="center"/>
              <w:rPr>
                <w:b/>
              </w:rPr>
            </w:pPr>
            <w:r w:rsidRPr="00F56B33">
              <w:rPr>
                <w:b/>
              </w:rPr>
              <w:t>Terminy</w:t>
            </w:r>
          </w:p>
        </w:tc>
        <w:tc>
          <w:tcPr>
            <w:tcW w:w="1701" w:type="dxa"/>
          </w:tcPr>
          <w:p w:rsidR="00132AFF" w:rsidRPr="00F56B33" w:rsidRDefault="00132AFF" w:rsidP="00F8558B">
            <w:pPr>
              <w:pStyle w:val="Bezodstpw"/>
              <w:jc w:val="center"/>
              <w:rPr>
                <w:b/>
              </w:rPr>
            </w:pPr>
            <w:r w:rsidRPr="00F56B33">
              <w:rPr>
                <w:b/>
              </w:rPr>
              <w:t>Osoby odpowiedzialne</w:t>
            </w:r>
          </w:p>
        </w:tc>
        <w:tc>
          <w:tcPr>
            <w:tcW w:w="1560" w:type="dxa"/>
          </w:tcPr>
          <w:p w:rsidR="00132AFF" w:rsidRPr="00F56B33" w:rsidRDefault="00132AFF" w:rsidP="00F8558B">
            <w:pPr>
              <w:pStyle w:val="Bezodstpw"/>
              <w:jc w:val="center"/>
              <w:rPr>
                <w:b/>
              </w:rPr>
            </w:pPr>
            <w:r w:rsidRPr="00F56B33">
              <w:rPr>
                <w:b/>
              </w:rPr>
              <w:t>Uwagi</w:t>
            </w:r>
          </w:p>
        </w:tc>
      </w:tr>
      <w:tr w:rsidR="00132AFF" w:rsidTr="005C53DE">
        <w:tc>
          <w:tcPr>
            <w:tcW w:w="2070" w:type="dxa"/>
          </w:tcPr>
          <w:p w:rsidR="00132AFF" w:rsidRPr="00DF5CFC" w:rsidRDefault="00132AFF" w:rsidP="004F7210">
            <w:pPr>
              <w:pStyle w:val="Bezodstpw"/>
              <w:rPr>
                <w:sz w:val="20"/>
                <w:szCs w:val="20"/>
              </w:rPr>
            </w:pPr>
            <w:r w:rsidRPr="00DF5CFC">
              <w:rPr>
                <w:sz w:val="20"/>
                <w:szCs w:val="20"/>
              </w:rPr>
              <w:t>Monitorowanie sposobu</w:t>
            </w:r>
            <w:r>
              <w:rPr>
                <w:sz w:val="20"/>
                <w:szCs w:val="20"/>
              </w:rPr>
              <w:t xml:space="preserve"> wykorzysta</w:t>
            </w:r>
            <w:r w:rsidR="004F7210">
              <w:rPr>
                <w:sz w:val="20"/>
                <w:szCs w:val="20"/>
              </w:rPr>
              <w:t xml:space="preserve">nia </w:t>
            </w:r>
            <w:r w:rsidR="00F8558B">
              <w:rPr>
                <w:sz w:val="20"/>
                <w:szCs w:val="20"/>
              </w:rPr>
              <w:t>godzin</w:t>
            </w:r>
            <w:r w:rsidR="00AE2EFC">
              <w:rPr>
                <w:sz w:val="20"/>
                <w:szCs w:val="20"/>
              </w:rPr>
              <w:t>do dyspozycji dyrektora</w:t>
            </w:r>
            <w:r w:rsidR="004F7210">
              <w:rPr>
                <w:sz w:val="20"/>
                <w:szCs w:val="20"/>
              </w:rPr>
              <w:t xml:space="preserve"> zgodnie</w:t>
            </w:r>
            <w:r w:rsidR="00F8558B">
              <w:rPr>
                <w:sz w:val="20"/>
                <w:szCs w:val="20"/>
              </w:rPr>
              <w:t xml:space="preserve"> z regulaminem wynagradzania n-li (§ 2 pkt 3)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odnotowanie w dziennikach zajęć pozalekcyjnych</w:t>
            </w:r>
            <w:r w:rsidR="004F7210">
              <w:rPr>
                <w:sz w:val="20"/>
                <w:szCs w:val="20"/>
              </w:rPr>
              <w:t xml:space="preserve"> ich</w:t>
            </w:r>
            <w:r>
              <w:rPr>
                <w:sz w:val="20"/>
                <w:szCs w:val="20"/>
              </w:rPr>
              <w:t xml:space="preserve">  realizacji </w:t>
            </w:r>
            <w:r w:rsidR="00F8558B">
              <w:rPr>
                <w:sz w:val="20"/>
                <w:szCs w:val="20"/>
              </w:rPr>
              <w:t>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monitoring,</w:t>
            </w:r>
          </w:p>
          <w:p w:rsidR="00132AFF" w:rsidRPr="00DF5CFC" w:rsidRDefault="00132AFF" w:rsidP="00664EEC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</w:t>
            </w: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Pr="00DF5CFC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razy w roku</w:t>
            </w:r>
          </w:p>
        </w:tc>
        <w:tc>
          <w:tcPr>
            <w:tcW w:w="1701" w:type="dxa"/>
          </w:tcPr>
          <w:p w:rsidR="00132AFF" w:rsidRPr="00DF5CFC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  <w:r w:rsidR="00F8558B">
              <w:rPr>
                <w:sz w:val="20"/>
                <w:szCs w:val="20"/>
              </w:rPr>
              <w:t>, dyrektor</w:t>
            </w:r>
          </w:p>
        </w:tc>
        <w:tc>
          <w:tcPr>
            <w:tcW w:w="1560" w:type="dxa"/>
          </w:tcPr>
          <w:p w:rsidR="00132AFF" w:rsidRPr="00DF5CFC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F56B33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 w:rsidRPr="00F56B33">
              <w:rPr>
                <w:sz w:val="20"/>
                <w:szCs w:val="20"/>
              </w:rPr>
              <w:t>Monitorowanie wdrażania</w:t>
            </w:r>
            <w:r>
              <w:rPr>
                <w:sz w:val="20"/>
                <w:szCs w:val="20"/>
              </w:rPr>
              <w:t xml:space="preserve"> podstawy programowej kształcenia ogólnego</w:t>
            </w:r>
          </w:p>
        </w:tc>
        <w:tc>
          <w:tcPr>
            <w:tcW w:w="3601" w:type="dxa"/>
          </w:tcPr>
          <w:p w:rsidR="000D3A1A" w:rsidRDefault="000D3A1A" w:rsidP="00664EEC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wyboru programu,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systematyczne odnotowanie w dziennikach lekcyjnych kolejnych zajęć,</w:t>
            </w:r>
          </w:p>
          <w:p w:rsidR="00132AFF" w:rsidRPr="00F56B33" w:rsidRDefault="00132AFF" w:rsidP="00664EEC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podstawy programowej</w:t>
            </w:r>
            <w:r w:rsidR="00F8558B">
              <w:rPr>
                <w:sz w:val="20"/>
                <w:szCs w:val="20"/>
              </w:rPr>
              <w:t xml:space="preserve"> kl. I-III oraz IV-VI</w:t>
            </w: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F8558B" w:rsidRDefault="00F8558B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Pr="00F56B33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styczeń, </w:t>
            </w:r>
            <w:r w:rsidR="00F8558B">
              <w:rPr>
                <w:sz w:val="20"/>
                <w:szCs w:val="20"/>
              </w:rPr>
              <w:t>czerwiec</w:t>
            </w:r>
          </w:p>
        </w:tc>
        <w:tc>
          <w:tcPr>
            <w:tcW w:w="1701" w:type="dxa"/>
          </w:tcPr>
          <w:p w:rsidR="00132AFF" w:rsidRPr="00F56B33" w:rsidRDefault="00F8558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nauczyciele, zespoły nauczycieli</w:t>
            </w:r>
          </w:p>
        </w:tc>
        <w:tc>
          <w:tcPr>
            <w:tcW w:w="1560" w:type="dxa"/>
          </w:tcPr>
          <w:p w:rsidR="00132AFF" w:rsidRPr="00F56B33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F56B33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</w:t>
            </w:r>
            <w:r w:rsidR="005C53DE">
              <w:rPr>
                <w:sz w:val="20"/>
                <w:szCs w:val="20"/>
              </w:rPr>
              <w:t xml:space="preserve">kwentne  przestrzeganie zapisów </w:t>
            </w:r>
            <w:r>
              <w:rPr>
                <w:sz w:val="20"/>
                <w:szCs w:val="20"/>
              </w:rPr>
              <w:t>WSO                i PSO w ocenianiu bieżącym, śródrocznym                 i rocznym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aktualizacja PSO, ze szczególnym zwróceniem uwagi na zapisy w WSO,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przestrzeganie zasad oceniania, monitoring</w:t>
            </w:r>
            <w:r w:rsidR="006541F6">
              <w:rPr>
                <w:sz w:val="20"/>
                <w:szCs w:val="20"/>
              </w:rPr>
              <w:t>,</w:t>
            </w:r>
          </w:p>
          <w:p w:rsidR="006541F6" w:rsidRPr="00F56B33" w:rsidRDefault="006541F6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zaktualizowanie wymagań edukacyjnych do nowej podstawy programowej oraz opinii PPP</w:t>
            </w:r>
          </w:p>
        </w:tc>
        <w:tc>
          <w:tcPr>
            <w:tcW w:w="1559" w:type="dxa"/>
          </w:tcPr>
          <w:p w:rsidR="00132AFF" w:rsidRPr="00F56B33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132AFF" w:rsidRPr="00F56B33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nauczyciele, zespoły przedmiotowe, dyrektor</w:t>
            </w:r>
          </w:p>
        </w:tc>
        <w:tc>
          <w:tcPr>
            <w:tcW w:w="1560" w:type="dxa"/>
          </w:tcPr>
          <w:p w:rsidR="00132AFF" w:rsidRPr="00F56B33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Dostarczenie w wersji papierowej lub na nośnikach elektronic</w:t>
            </w:r>
            <w:r w:rsidR="008D60F9">
              <w:rPr>
                <w:sz w:val="20"/>
                <w:szCs w:val="20"/>
              </w:rPr>
              <w:t>zn</w:t>
            </w:r>
            <w:r>
              <w:rPr>
                <w:sz w:val="20"/>
                <w:szCs w:val="20"/>
              </w:rPr>
              <w:t>ych PSO</w:t>
            </w:r>
          </w:p>
        </w:tc>
      </w:tr>
      <w:tr w:rsidR="000D3A1A" w:rsidTr="005C53DE">
        <w:tc>
          <w:tcPr>
            <w:tcW w:w="2070" w:type="dxa"/>
          </w:tcPr>
          <w:p w:rsidR="000D3A1A" w:rsidRDefault="004F7210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Osiągnięcie </w:t>
            </w:r>
            <w:r w:rsidR="000D3A1A">
              <w:rPr>
                <w:sz w:val="20"/>
                <w:szCs w:val="20"/>
              </w:rPr>
              <w:t>wysokich wyników w nauce</w:t>
            </w:r>
          </w:p>
        </w:tc>
        <w:tc>
          <w:tcPr>
            <w:tcW w:w="3601" w:type="dxa"/>
          </w:tcPr>
          <w:p w:rsidR="000D3A1A" w:rsidRDefault="008D60F9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metod aktywizujących</w:t>
            </w:r>
            <w:r w:rsidR="000D3A1A">
              <w:rPr>
                <w:sz w:val="20"/>
                <w:szCs w:val="20"/>
              </w:rPr>
              <w:t xml:space="preserve"> i TIK,</w:t>
            </w:r>
          </w:p>
          <w:p w:rsidR="000D3A1A" w:rsidRDefault="000D3A1A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systematyczne kontrolowanie zeszytów przedmiotowych, do</w:t>
            </w:r>
            <w:r w:rsidR="006541F6">
              <w:rPr>
                <w:sz w:val="20"/>
                <w:szCs w:val="20"/>
              </w:rPr>
              <w:t xml:space="preserve">kładne omawianie prac domowych, </w:t>
            </w:r>
            <w:r>
              <w:rPr>
                <w:sz w:val="20"/>
                <w:szCs w:val="20"/>
              </w:rPr>
              <w:t>walka z błędami ort</w:t>
            </w:r>
            <w:r w:rsidR="006541F6">
              <w:rPr>
                <w:sz w:val="20"/>
                <w:szCs w:val="20"/>
              </w:rPr>
              <w:t>ograficznymi i interpunkcyjnymi</w:t>
            </w:r>
            <w:r>
              <w:rPr>
                <w:sz w:val="20"/>
                <w:szCs w:val="20"/>
              </w:rPr>
              <w:t>,</w:t>
            </w:r>
          </w:p>
          <w:p w:rsidR="000D3A1A" w:rsidRDefault="000D3A1A" w:rsidP="00664EEC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 uczniów umiejętności korzystania z info</w:t>
            </w:r>
            <w:r w:rsidR="008D60F9">
              <w:rPr>
                <w:sz w:val="20"/>
                <w:szCs w:val="20"/>
              </w:rPr>
              <w:t xml:space="preserve">rmacji, czytania oraz </w:t>
            </w:r>
            <w:r w:rsidR="008D60F9">
              <w:rPr>
                <w:sz w:val="20"/>
                <w:szCs w:val="20"/>
              </w:rPr>
              <w:lastRenderedPageBreak/>
              <w:t>rozumowania</w:t>
            </w:r>
          </w:p>
          <w:p w:rsidR="005C53DE" w:rsidRDefault="005C53DE" w:rsidP="005C53DE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5C53DE" w:rsidRDefault="005C53DE" w:rsidP="005C53DE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3A1A" w:rsidRDefault="00E700F4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1701" w:type="dxa"/>
          </w:tcPr>
          <w:p w:rsidR="000D3A1A" w:rsidRDefault="00E700F4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nauczyciele,</w:t>
            </w:r>
          </w:p>
          <w:p w:rsidR="00E700F4" w:rsidRDefault="00E700F4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Zespoły przedmiotowe</w:t>
            </w:r>
          </w:p>
        </w:tc>
        <w:tc>
          <w:tcPr>
            <w:tcW w:w="1560" w:type="dxa"/>
          </w:tcPr>
          <w:p w:rsidR="000D3A1A" w:rsidRDefault="000D3A1A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0536D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Motywowanie uczniów do nauki, praca z uczniem zdolnym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atrakcyjność zajęć pozalekcyjnych,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uczniem zdolnym podczas zajęć,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dodatkowe, indywidualizacja pracy,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uczniów w konkursach przedmiotowych i artystycznych,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talentów podczas spotkań z rodzicami</w:t>
            </w:r>
            <w:r w:rsidR="006541F6">
              <w:rPr>
                <w:sz w:val="20"/>
                <w:szCs w:val="20"/>
              </w:rPr>
              <w:t>,</w:t>
            </w:r>
            <w:r w:rsidR="00F8558B">
              <w:rPr>
                <w:sz w:val="20"/>
                <w:szCs w:val="20"/>
              </w:rPr>
              <w:t xml:space="preserve"> na stronie www</w:t>
            </w:r>
            <w:r>
              <w:rPr>
                <w:sz w:val="20"/>
                <w:szCs w:val="20"/>
              </w:rPr>
              <w:t>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nauczycieli w ramach WDN-u</w:t>
            </w:r>
            <w:r w:rsidR="00F8558B">
              <w:rPr>
                <w:sz w:val="20"/>
                <w:szCs w:val="20"/>
              </w:rPr>
              <w:t>,</w:t>
            </w:r>
          </w:p>
          <w:p w:rsidR="00F8558B" w:rsidRPr="000536DD" w:rsidRDefault="006541F6" w:rsidP="00664EEC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</w:t>
            </w:r>
            <w:r w:rsidR="00F8558B">
              <w:rPr>
                <w:sz w:val="20"/>
                <w:szCs w:val="20"/>
              </w:rPr>
              <w:t>ółpraca z PPP</w:t>
            </w: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</w:t>
            </w:r>
            <w:proofErr w:type="spellStart"/>
            <w:r>
              <w:rPr>
                <w:sz w:val="20"/>
                <w:szCs w:val="20"/>
              </w:rPr>
              <w:t>harmonorgamu</w:t>
            </w:r>
            <w:proofErr w:type="spellEnd"/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Pr="000536DD" w:rsidRDefault="00F8558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Podczas każdej lekcji i zajęć pozalekcyjnych</w:t>
            </w:r>
          </w:p>
        </w:tc>
        <w:tc>
          <w:tcPr>
            <w:tcW w:w="1701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prowadzące zajęcia, nauczyciele, wychowawcy, dyrektor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5C53DE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Zapobieganie trudnościom </w:t>
            </w:r>
          </w:p>
          <w:p w:rsidR="00132AFF" w:rsidRPr="000536D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nauce (praca z uczniem mniej zdolnym)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pogadanek, szkoleń dla rodziców,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nauczycieli w ramach WDN-u,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uczniem podczas lekcji,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przedmiotowy system oceniania uwzględniający indywidualne możliwości ucznia,</w:t>
            </w:r>
          </w:p>
          <w:p w:rsidR="00132AFF" w:rsidRDefault="00132AFF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dodatkowe z uczniem mniej zdolnym</w:t>
            </w:r>
            <w:r w:rsidR="006541F6">
              <w:rPr>
                <w:sz w:val="20"/>
                <w:szCs w:val="20"/>
              </w:rPr>
              <w:t xml:space="preserve"> oraz zajęcia specjalistyczne (logopedyczne, wyrównawczo- dydaktyczne              i korekcyjno kompensacyjne</w:t>
            </w:r>
            <w:r w:rsidR="00F8558B">
              <w:rPr>
                <w:sz w:val="20"/>
                <w:szCs w:val="20"/>
              </w:rPr>
              <w:t>,</w:t>
            </w:r>
          </w:p>
          <w:p w:rsidR="00652D1A" w:rsidRDefault="00652D1A" w:rsidP="00664EEC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świetlicowe.</w:t>
            </w:r>
          </w:p>
          <w:p w:rsidR="00132AFF" w:rsidRPr="00225F7E" w:rsidRDefault="00132AFF" w:rsidP="00F8558B">
            <w:pPr>
              <w:pStyle w:val="Nagwek3"/>
              <w:outlineLvl w:val="2"/>
              <w:rPr>
                <w:sz w:val="20"/>
              </w:rPr>
            </w:pP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harmonogramu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Podczas każdej lekcji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potrzeb</w:t>
            </w:r>
          </w:p>
          <w:p w:rsidR="00652D1A" w:rsidRDefault="00652D1A" w:rsidP="00F8558B">
            <w:pPr>
              <w:pStyle w:val="Bezodstpw"/>
              <w:rPr>
                <w:sz w:val="20"/>
                <w:szCs w:val="20"/>
              </w:rPr>
            </w:pPr>
          </w:p>
          <w:p w:rsidR="00652D1A" w:rsidRDefault="00652D1A" w:rsidP="00F8558B">
            <w:pPr>
              <w:pStyle w:val="Bezodstpw"/>
              <w:rPr>
                <w:sz w:val="20"/>
                <w:szCs w:val="20"/>
              </w:rPr>
            </w:pPr>
          </w:p>
          <w:p w:rsidR="00652D1A" w:rsidRDefault="00652D1A" w:rsidP="00F8558B">
            <w:pPr>
              <w:pStyle w:val="Bezodstpw"/>
              <w:rPr>
                <w:sz w:val="20"/>
                <w:szCs w:val="20"/>
              </w:rPr>
            </w:pPr>
          </w:p>
          <w:p w:rsidR="00652D1A" w:rsidRPr="000536DD" w:rsidRDefault="00652D1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planie prowadzenie świetlicy</w:t>
            </w:r>
          </w:p>
        </w:tc>
        <w:tc>
          <w:tcPr>
            <w:tcW w:w="1701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nauczyciele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5C53DE" w:rsidRDefault="00F8558B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zadań zawartych </w:t>
            </w:r>
          </w:p>
          <w:p w:rsidR="00132AFF" w:rsidRPr="000536DD" w:rsidRDefault="00F8558B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Programie Profilaktyki </w:t>
            </w:r>
            <w:r w:rsidR="005C53D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Programie Wychowawczym</w:t>
            </w:r>
          </w:p>
        </w:tc>
        <w:tc>
          <w:tcPr>
            <w:tcW w:w="3601" w:type="dxa"/>
          </w:tcPr>
          <w:p w:rsidR="00132AFF" w:rsidRPr="000536DD" w:rsidRDefault="00F8558B" w:rsidP="000D3A1A">
            <w:pPr>
              <w:pStyle w:val="Bezodstpw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ewaluacja i </w:t>
            </w:r>
            <w:r w:rsidR="000D3A1A">
              <w:rPr>
                <w:sz w:val="20"/>
                <w:szCs w:val="20"/>
              </w:rPr>
              <w:t xml:space="preserve">aktualizacja </w:t>
            </w:r>
            <w:r>
              <w:rPr>
                <w:sz w:val="20"/>
                <w:szCs w:val="20"/>
              </w:rPr>
              <w:t>Programu Profilaktycznego i Wychowawczego</w:t>
            </w:r>
          </w:p>
        </w:tc>
        <w:tc>
          <w:tcPr>
            <w:tcW w:w="1559" w:type="dxa"/>
          </w:tcPr>
          <w:p w:rsidR="00132AFF" w:rsidRPr="000536DD" w:rsidRDefault="000D3A1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Styczeń, lipiec</w:t>
            </w:r>
          </w:p>
        </w:tc>
        <w:tc>
          <w:tcPr>
            <w:tcW w:w="1701" w:type="dxa"/>
          </w:tcPr>
          <w:p w:rsidR="00132AFF" w:rsidRPr="000536DD" w:rsidRDefault="006541F6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Zadaniowy </w:t>
            </w:r>
            <w:r w:rsidR="000D3A1A">
              <w:rPr>
                <w:sz w:val="20"/>
                <w:szCs w:val="20"/>
              </w:rPr>
              <w:t>Rady Pedagogicznej i wychowawcy klas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0536D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Zadbanie o punktualne pełnienie dyżurów nauczycielskich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harmonogramu dyżurów nauczycieli,</w:t>
            </w:r>
          </w:p>
          <w:p w:rsidR="00132AFF" w:rsidRPr="000536DD" w:rsidRDefault="00132AFF" w:rsidP="00664EEC">
            <w:pPr>
              <w:pStyle w:val="Bezodstpw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pełnienia dyżurów</w:t>
            </w: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w ciągu roku</w:t>
            </w:r>
          </w:p>
        </w:tc>
        <w:tc>
          <w:tcPr>
            <w:tcW w:w="1701" w:type="dxa"/>
          </w:tcPr>
          <w:p w:rsidR="00132AFF" w:rsidRPr="000536DD" w:rsidRDefault="000D3A1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0536DD" w:rsidRDefault="00F8558B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 uczestnictwo w różnych konkursach oraz projektach edukacyjnych.</w:t>
            </w:r>
          </w:p>
        </w:tc>
        <w:tc>
          <w:tcPr>
            <w:tcW w:w="3601" w:type="dxa"/>
          </w:tcPr>
          <w:p w:rsidR="00F8558B" w:rsidRDefault="00F8558B" w:rsidP="00F8558B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harmonogramu konkursów szkolnych,</w:t>
            </w:r>
          </w:p>
          <w:p w:rsidR="00F8558B" w:rsidRDefault="00F8558B" w:rsidP="00F8558B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osiągnięć na szkolnej stronie www,</w:t>
            </w:r>
          </w:p>
          <w:p w:rsidR="00F8558B" w:rsidRDefault="00F8558B" w:rsidP="00F8558B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realizacji projektów,</w:t>
            </w:r>
          </w:p>
          <w:p w:rsidR="00F8558B" w:rsidRPr="00F8558B" w:rsidRDefault="00F8558B" w:rsidP="00F8558B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bieżący udział w konkursach i projektach edukacyjnych</w:t>
            </w:r>
          </w:p>
          <w:p w:rsidR="00132AFF" w:rsidRPr="000536DD" w:rsidRDefault="00132AFF" w:rsidP="006541F6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2AFF" w:rsidRPr="000536DD" w:rsidRDefault="00132AFF" w:rsidP="007C04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Zespoły przedmiotowe nauczycieli, </w:t>
            </w:r>
            <w:r w:rsidR="000D3A1A">
              <w:rPr>
                <w:sz w:val="20"/>
                <w:szCs w:val="20"/>
              </w:rPr>
              <w:t>koordynatorzy projektu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0536DD" w:rsidRDefault="00132AFF" w:rsidP="00652D1A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społeczności szkolnej (rodziców, uczniów, nauczycieli)</w:t>
            </w:r>
          </w:p>
        </w:tc>
        <w:tc>
          <w:tcPr>
            <w:tcW w:w="3601" w:type="dxa"/>
          </w:tcPr>
          <w:p w:rsidR="00132AFF" w:rsidRDefault="00132AFF" w:rsidP="00664EEC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kalendarza imprez i uroczystości szkolnych z uwzględnieniem udziału rodziców w działaniach klasy i szkoły,</w:t>
            </w:r>
          </w:p>
          <w:p w:rsidR="00132AFF" w:rsidRPr="000536DD" w:rsidRDefault="00652D1A" w:rsidP="00664EEC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festynu rodzinnego.</w:t>
            </w:r>
          </w:p>
        </w:tc>
        <w:tc>
          <w:tcPr>
            <w:tcW w:w="1559" w:type="dxa"/>
          </w:tcPr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132AFF" w:rsidP="00F8558B">
            <w:pPr>
              <w:pStyle w:val="Bezodstpw"/>
              <w:rPr>
                <w:sz w:val="20"/>
                <w:szCs w:val="20"/>
              </w:rPr>
            </w:pPr>
          </w:p>
          <w:p w:rsidR="00132AFF" w:rsidRDefault="005C53DE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52D1A">
              <w:rPr>
                <w:sz w:val="20"/>
                <w:szCs w:val="20"/>
              </w:rPr>
              <w:t>rzesień</w:t>
            </w:r>
          </w:p>
          <w:p w:rsidR="005C53DE" w:rsidRDefault="005C53DE" w:rsidP="00F8558B">
            <w:pPr>
              <w:pStyle w:val="Bezodstpw"/>
              <w:rPr>
                <w:sz w:val="20"/>
                <w:szCs w:val="20"/>
              </w:rPr>
            </w:pPr>
          </w:p>
          <w:p w:rsidR="005C53DE" w:rsidRDefault="005C53DE" w:rsidP="00F8558B">
            <w:pPr>
              <w:pStyle w:val="Bezodstpw"/>
              <w:rPr>
                <w:sz w:val="20"/>
                <w:szCs w:val="20"/>
              </w:rPr>
            </w:pPr>
          </w:p>
          <w:p w:rsidR="005C53DE" w:rsidRPr="000536DD" w:rsidRDefault="005C53DE" w:rsidP="00F8558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2AFF" w:rsidRDefault="00132AFF" w:rsidP="007C04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Nauczyciele, Dyrektor szkoły</w:t>
            </w:r>
            <w:r w:rsidR="007C04F2">
              <w:rPr>
                <w:sz w:val="20"/>
                <w:szCs w:val="20"/>
              </w:rPr>
              <w:t>,</w:t>
            </w:r>
          </w:p>
          <w:p w:rsidR="007C04F2" w:rsidRDefault="007C04F2" w:rsidP="007C04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Pedagogiczna</w:t>
            </w:r>
          </w:p>
          <w:p w:rsidR="00652D1A" w:rsidRDefault="00652D1A" w:rsidP="007C04F2">
            <w:pPr>
              <w:pStyle w:val="Bezodstpw"/>
              <w:rPr>
                <w:sz w:val="20"/>
                <w:szCs w:val="20"/>
              </w:rPr>
            </w:pPr>
          </w:p>
          <w:p w:rsidR="00652D1A" w:rsidRPr="000536DD" w:rsidRDefault="00652D1A" w:rsidP="007C04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Stowarzyszenia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c>
          <w:tcPr>
            <w:tcW w:w="2070" w:type="dxa"/>
          </w:tcPr>
          <w:p w:rsidR="00132AFF" w:rsidRPr="000536DD" w:rsidRDefault="007C04F2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Samokształcenie i doskonalenie zawodowe</w:t>
            </w:r>
          </w:p>
        </w:tc>
        <w:tc>
          <w:tcPr>
            <w:tcW w:w="3601" w:type="dxa"/>
          </w:tcPr>
          <w:p w:rsidR="007C04F2" w:rsidRDefault="007C04F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tematyki zebrań </w:t>
            </w:r>
            <w:r w:rsidR="00E700F4">
              <w:rPr>
                <w:sz w:val="20"/>
                <w:szCs w:val="20"/>
              </w:rPr>
              <w:t>szkoleniowych</w:t>
            </w:r>
            <w:r>
              <w:rPr>
                <w:sz w:val="20"/>
                <w:szCs w:val="20"/>
              </w:rPr>
              <w:t xml:space="preserve"> Rady Pedagogicznej</w:t>
            </w:r>
            <w:r w:rsidR="006541F6">
              <w:rPr>
                <w:sz w:val="20"/>
                <w:szCs w:val="20"/>
              </w:rPr>
              <w:t>,</w:t>
            </w:r>
          </w:p>
          <w:p w:rsidR="007C04F2" w:rsidRDefault="007C04F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n-li w różnych formach doskonalenia,</w:t>
            </w:r>
          </w:p>
          <w:p w:rsidR="007C04F2" w:rsidRDefault="007C04F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podnoszenie kwalifikacji zawodowych,</w:t>
            </w:r>
          </w:p>
          <w:p w:rsidR="007C04F2" w:rsidRDefault="007C04F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doskonalenie pracy w zespołach samokształceniowych,</w:t>
            </w:r>
          </w:p>
          <w:p w:rsidR="007C04F2" w:rsidRDefault="007C04F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awans zawodowy – monitorowanie przebiegu stażu,</w:t>
            </w:r>
          </w:p>
          <w:p w:rsidR="00132AFF" w:rsidRPr="000536DD" w:rsidRDefault="007C04F2" w:rsidP="00652D1A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zorganizowanie szkolenia </w:t>
            </w:r>
            <w:r w:rsidR="00652D1A">
              <w:rPr>
                <w:sz w:val="20"/>
                <w:szCs w:val="20"/>
              </w:rPr>
              <w:t>– warsztaty Rady Pedagogicznej</w:t>
            </w:r>
          </w:p>
        </w:tc>
        <w:tc>
          <w:tcPr>
            <w:tcW w:w="1559" w:type="dxa"/>
          </w:tcPr>
          <w:p w:rsidR="00132AFF" w:rsidRPr="000536DD" w:rsidRDefault="000D3A1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</w:t>
            </w:r>
            <w:r w:rsidR="00CB0DC2">
              <w:rPr>
                <w:sz w:val="20"/>
                <w:szCs w:val="20"/>
              </w:rPr>
              <w:t>planu WDN-u</w:t>
            </w:r>
          </w:p>
        </w:tc>
        <w:tc>
          <w:tcPr>
            <w:tcW w:w="1701" w:type="dxa"/>
          </w:tcPr>
          <w:p w:rsidR="00132AFF" w:rsidRPr="000536DD" w:rsidRDefault="000D3A1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szkoły 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5C53DE">
        <w:trPr>
          <w:trHeight w:val="70"/>
        </w:trPr>
        <w:tc>
          <w:tcPr>
            <w:tcW w:w="2070" w:type="dxa"/>
          </w:tcPr>
          <w:p w:rsidR="00132AFF" w:rsidRPr="000536DD" w:rsidRDefault="00CB0DC2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fizyczna, Tu</w:t>
            </w:r>
            <w:r w:rsidR="00E653A0">
              <w:rPr>
                <w:sz w:val="20"/>
                <w:szCs w:val="20"/>
              </w:rPr>
              <w:t>rystyka</w:t>
            </w:r>
          </w:p>
        </w:tc>
        <w:tc>
          <w:tcPr>
            <w:tcW w:w="3601" w:type="dxa"/>
          </w:tcPr>
          <w:p w:rsidR="00132AFF" w:rsidRDefault="006541F6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</w:t>
            </w:r>
            <w:r w:rsidR="00E653A0">
              <w:rPr>
                <w:sz w:val="20"/>
                <w:szCs w:val="20"/>
              </w:rPr>
              <w:t xml:space="preserve"> planu wycieczek szkolnych na rok szkolny 2013/14,</w:t>
            </w:r>
          </w:p>
          <w:p w:rsidR="00E653A0" w:rsidRPr="000536DD" w:rsidRDefault="00E653A0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uczniów w szkolnych i międzyszkolnych zawodach sportowych</w:t>
            </w:r>
          </w:p>
        </w:tc>
        <w:tc>
          <w:tcPr>
            <w:tcW w:w="1559" w:type="dxa"/>
          </w:tcPr>
          <w:p w:rsidR="00132AFF" w:rsidRPr="000536D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planu wycieczek</w:t>
            </w:r>
          </w:p>
        </w:tc>
        <w:tc>
          <w:tcPr>
            <w:tcW w:w="1701" w:type="dxa"/>
          </w:tcPr>
          <w:p w:rsidR="00132AFF" w:rsidRPr="000536D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w-f</w:t>
            </w:r>
          </w:p>
        </w:tc>
        <w:tc>
          <w:tcPr>
            <w:tcW w:w="1560" w:type="dxa"/>
          </w:tcPr>
          <w:p w:rsidR="00132AFF" w:rsidRPr="000536DD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FD6DCA" w:rsidTr="005C53DE">
        <w:trPr>
          <w:trHeight w:val="70"/>
        </w:trPr>
        <w:tc>
          <w:tcPr>
            <w:tcW w:w="2070" w:type="dxa"/>
          </w:tcPr>
          <w:p w:rsidR="00FD6DCA" w:rsidRDefault="00CB0DC2" w:rsidP="006541F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Wzbogacenie bazy szkolnej. Bieżą</w:t>
            </w:r>
            <w:r w:rsidR="006541F6">
              <w:rPr>
                <w:sz w:val="20"/>
                <w:szCs w:val="20"/>
              </w:rPr>
              <w:t>ce</w:t>
            </w:r>
            <w:r w:rsidR="00FD6DCA">
              <w:rPr>
                <w:sz w:val="20"/>
                <w:szCs w:val="20"/>
              </w:rPr>
              <w:t xml:space="preserve"> remont</w:t>
            </w:r>
            <w:r w:rsidR="006541F6">
              <w:rPr>
                <w:sz w:val="20"/>
                <w:szCs w:val="20"/>
              </w:rPr>
              <w:t xml:space="preserve">y                         </w:t>
            </w:r>
            <w:r w:rsidR="00FD6DCA">
              <w:rPr>
                <w:sz w:val="20"/>
                <w:szCs w:val="20"/>
              </w:rPr>
              <w:t xml:space="preserve"> i naprawy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1" w:type="dxa"/>
          </w:tcPr>
          <w:p w:rsidR="00FD6DCA" w:rsidRDefault="00FD6DCA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posiadanych środków finansowych bieżące uzupełnianie bazy szkoły w nowoczesne pomoce dydaktyczne,</w:t>
            </w:r>
          </w:p>
          <w:p w:rsidR="00FD6DCA" w:rsidRDefault="00FD6DCA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pozyskanie środków finansowych na r</w:t>
            </w:r>
            <w:r w:rsidR="006541F6">
              <w:rPr>
                <w:sz w:val="20"/>
                <w:szCs w:val="20"/>
              </w:rPr>
              <w:t>emont parkietu na dolnym holu, s</w:t>
            </w:r>
            <w:r>
              <w:rPr>
                <w:sz w:val="20"/>
                <w:szCs w:val="20"/>
              </w:rPr>
              <w:t>ali gimnastycznej i świetlicy</w:t>
            </w:r>
          </w:p>
          <w:p w:rsidR="00CB0DC2" w:rsidRDefault="00CB0DC2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o założenie gimnazjum przy PSP w Starej Słupi</w:t>
            </w:r>
            <w:r w:rsidR="006541F6">
              <w:rPr>
                <w:sz w:val="20"/>
                <w:szCs w:val="20"/>
              </w:rPr>
              <w:t>,</w:t>
            </w:r>
          </w:p>
          <w:p w:rsidR="006541F6" w:rsidRDefault="008D60F9" w:rsidP="00664EEC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</w:t>
            </w:r>
            <w:r w:rsidR="006541F6">
              <w:rPr>
                <w:sz w:val="20"/>
                <w:szCs w:val="20"/>
              </w:rPr>
              <w:t xml:space="preserve"> na doposażenie w pomoce dydaktyczne oddziału przedszkolnego</w:t>
            </w:r>
          </w:p>
        </w:tc>
        <w:tc>
          <w:tcPr>
            <w:tcW w:w="1559" w:type="dxa"/>
          </w:tcPr>
          <w:p w:rsidR="00FD6DCA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potrzeb</w:t>
            </w: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Default="00CB0DC2" w:rsidP="00F8558B">
            <w:pPr>
              <w:pStyle w:val="Bezodstpw"/>
              <w:rPr>
                <w:sz w:val="20"/>
                <w:szCs w:val="20"/>
              </w:rPr>
            </w:pPr>
          </w:p>
          <w:p w:rsidR="00CB0DC2" w:rsidRPr="000536D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701" w:type="dxa"/>
          </w:tcPr>
          <w:p w:rsidR="00FD6DCA" w:rsidRPr="000536D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</w:tc>
        <w:tc>
          <w:tcPr>
            <w:tcW w:w="1560" w:type="dxa"/>
          </w:tcPr>
          <w:p w:rsidR="00FD6DCA" w:rsidRPr="000536D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Stowarzyszenia „Szklany Dom”</w:t>
            </w:r>
          </w:p>
        </w:tc>
      </w:tr>
    </w:tbl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p w:rsidR="00427FB1" w:rsidRDefault="00427FB1" w:rsidP="00132AFF">
      <w:pPr>
        <w:pStyle w:val="Bezodstpw"/>
        <w:jc w:val="both"/>
        <w:rPr>
          <w:b/>
          <w:sz w:val="24"/>
          <w:szCs w:val="24"/>
        </w:rPr>
      </w:pPr>
    </w:p>
    <w:p w:rsidR="00427FB1" w:rsidRDefault="00427FB1" w:rsidP="00132AFF">
      <w:pPr>
        <w:pStyle w:val="Bezodstpw"/>
        <w:jc w:val="both"/>
        <w:rPr>
          <w:b/>
          <w:sz w:val="24"/>
          <w:szCs w:val="24"/>
        </w:rPr>
      </w:pPr>
    </w:p>
    <w:p w:rsidR="00427FB1" w:rsidRDefault="00427FB1" w:rsidP="00132AFF">
      <w:pPr>
        <w:pStyle w:val="Bezodstpw"/>
        <w:jc w:val="both"/>
        <w:rPr>
          <w:b/>
          <w:sz w:val="24"/>
          <w:szCs w:val="24"/>
        </w:rPr>
      </w:pPr>
    </w:p>
    <w:p w:rsidR="00427FB1" w:rsidRDefault="00427FB1" w:rsidP="00132AFF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Organizacja pracy.</w:t>
      </w:r>
    </w:p>
    <w:p w:rsidR="00132AFF" w:rsidRDefault="00132AFF" w:rsidP="00132A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Liczba oddziałów w roku szkolnym i przydział wychowawstw:</w:t>
      </w:r>
    </w:p>
    <w:tbl>
      <w:tblPr>
        <w:tblStyle w:val="Tabela-Siatka"/>
        <w:tblW w:w="10173" w:type="dxa"/>
        <w:tblLook w:val="04A0"/>
      </w:tblPr>
      <w:tblGrid>
        <w:gridCol w:w="3070"/>
        <w:gridCol w:w="3071"/>
        <w:gridCol w:w="4032"/>
      </w:tblGrid>
      <w:tr w:rsidR="00132AFF" w:rsidTr="00F8558B">
        <w:tc>
          <w:tcPr>
            <w:tcW w:w="3070" w:type="dxa"/>
          </w:tcPr>
          <w:p w:rsidR="00132AFF" w:rsidRPr="00F71FF5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132AFF" w:rsidRPr="00F71FF5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4032" w:type="dxa"/>
          </w:tcPr>
          <w:p w:rsidR="00132AFF" w:rsidRPr="00F71FF5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przedszkolny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Mizerska</w:t>
            </w:r>
          </w:p>
        </w:tc>
        <w:tc>
          <w:tcPr>
            <w:tcW w:w="4032" w:type="dxa"/>
          </w:tcPr>
          <w:p w:rsidR="00132AFF" w:rsidRDefault="00CB0DC2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Gibała</w:t>
            </w:r>
          </w:p>
        </w:tc>
        <w:tc>
          <w:tcPr>
            <w:tcW w:w="4032" w:type="dxa"/>
          </w:tcPr>
          <w:p w:rsidR="00132AFF" w:rsidRDefault="00FD6DC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3DE">
              <w:rPr>
                <w:sz w:val="24"/>
                <w:szCs w:val="24"/>
              </w:rPr>
              <w:t>3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Agatowska</w:t>
            </w:r>
          </w:p>
        </w:tc>
        <w:tc>
          <w:tcPr>
            <w:tcW w:w="4032" w:type="dxa"/>
          </w:tcPr>
          <w:p w:rsidR="00132AFF" w:rsidRDefault="00FD6DC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3DE">
              <w:rPr>
                <w:sz w:val="24"/>
                <w:szCs w:val="24"/>
              </w:rPr>
              <w:t>0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Król</w:t>
            </w:r>
          </w:p>
        </w:tc>
        <w:tc>
          <w:tcPr>
            <w:tcW w:w="4032" w:type="dxa"/>
          </w:tcPr>
          <w:p w:rsidR="00132AFF" w:rsidRDefault="00FD6DC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3DE">
              <w:rPr>
                <w:sz w:val="24"/>
                <w:szCs w:val="24"/>
              </w:rPr>
              <w:t>1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Oględzińska</w:t>
            </w:r>
            <w:proofErr w:type="spellEnd"/>
          </w:p>
        </w:tc>
        <w:tc>
          <w:tcPr>
            <w:tcW w:w="4032" w:type="dxa"/>
          </w:tcPr>
          <w:p w:rsidR="00132AFF" w:rsidRDefault="005C53DE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Majzel</w:t>
            </w:r>
            <w:proofErr w:type="spellEnd"/>
          </w:p>
        </w:tc>
        <w:tc>
          <w:tcPr>
            <w:tcW w:w="4032" w:type="dxa"/>
          </w:tcPr>
          <w:p w:rsidR="00132AFF" w:rsidRDefault="005C53DE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2AFF" w:rsidTr="00F8558B">
        <w:tc>
          <w:tcPr>
            <w:tcW w:w="3070" w:type="dxa"/>
          </w:tcPr>
          <w:p w:rsidR="00132AFF" w:rsidRDefault="00132AFF" w:rsidP="00F855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132AFF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Latała</w:t>
            </w:r>
          </w:p>
        </w:tc>
        <w:tc>
          <w:tcPr>
            <w:tcW w:w="4032" w:type="dxa"/>
          </w:tcPr>
          <w:p w:rsidR="00132AFF" w:rsidRDefault="00FD6DC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3DE">
              <w:rPr>
                <w:sz w:val="24"/>
                <w:szCs w:val="24"/>
              </w:rPr>
              <w:t>2</w:t>
            </w:r>
          </w:p>
        </w:tc>
      </w:tr>
    </w:tbl>
    <w:p w:rsidR="00652D1A" w:rsidRDefault="00652D1A" w:rsidP="00132AFF">
      <w:pPr>
        <w:pStyle w:val="Bezodstpw"/>
        <w:jc w:val="both"/>
        <w:rPr>
          <w:b/>
          <w:sz w:val="24"/>
          <w:szCs w:val="24"/>
        </w:rPr>
      </w:pPr>
    </w:p>
    <w:p w:rsidR="00652D1A" w:rsidRDefault="00652D1A" w:rsidP="00132AFF">
      <w:pPr>
        <w:pStyle w:val="Bezodstpw"/>
        <w:jc w:val="both"/>
        <w:rPr>
          <w:b/>
          <w:sz w:val="24"/>
          <w:szCs w:val="24"/>
        </w:rPr>
      </w:pPr>
    </w:p>
    <w:p w:rsidR="009C4CD0" w:rsidRPr="00F71FF5" w:rsidRDefault="009C4CD0" w:rsidP="00132AFF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Kalendarz roku szkolnego.</w:t>
      </w:r>
    </w:p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534"/>
        <w:gridCol w:w="5607"/>
        <w:gridCol w:w="4032"/>
      </w:tblGrid>
      <w:tr w:rsidR="00132AFF" w:rsidTr="00F8558B">
        <w:tc>
          <w:tcPr>
            <w:tcW w:w="534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zajęć dydaktyczno- wychowawczych</w:t>
            </w:r>
          </w:p>
        </w:tc>
        <w:tc>
          <w:tcPr>
            <w:tcW w:w="4032" w:type="dxa"/>
          </w:tcPr>
          <w:p w:rsidR="00132AFF" w:rsidRPr="00F71FF5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AFF">
              <w:rPr>
                <w:sz w:val="24"/>
                <w:szCs w:val="24"/>
              </w:rPr>
              <w:t xml:space="preserve"> września</w:t>
            </w:r>
          </w:p>
        </w:tc>
      </w:tr>
      <w:tr w:rsidR="00132AFF" w:rsidTr="00F8558B">
        <w:tc>
          <w:tcPr>
            <w:tcW w:w="534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4032" w:type="dxa"/>
          </w:tcPr>
          <w:p w:rsidR="00132AFF" w:rsidRPr="00F71FF5" w:rsidRDefault="00652D1A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2AFF">
              <w:rPr>
                <w:sz w:val="24"/>
                <w:szCs w:val="24"/>
              </w:rPr>
              <w:t>-31 grudnia</w:t>
            </w:r>
          </w:p>
        </w:tc>
      </w:tr>
      <w:tr w:rsidR="00132AFF" w:rsidTr="00F8558B">
        <w:tc>
          <w:tcPr>
            <w:tcW w:w="534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</w:t>
            </w:r>
          </w:p>
        </w:tc>
        <w:tc>
          <w:tcPr>
            <w:tcW w:w="4032" w:type="dxa"/>
          </w:tcPr>
          <w:p w:rsidR="00132AFF" w:rsidRPr="00F71FF5" w:rsidRDefault="008D60F9" w:rsidP="004F35B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4F35BD">
              <w:rPr>
                <w:sz w:val="24"/>
                <w:szCs w:val="24"/>
              </w:rPr>
              <w:t>.02 – 01.03.2015</w:t>
            </w:r>
          </w:p>
        </w:tc>
      </w:tr>
      <w:tr w:rsidR="00132AFF" w:rsidTr="00F8558B">
        <w:tc>
          <w:tcPr>
            <w:tcW w:w="534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4032" w:type="dxa"/>
          </w:tcPr>
          <w:p w:rsidR="00132AFF" w:rsidRPr="00F71FF5" w:rsidRDefault="004F35BD" w:rsidP="006541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  <w:r w:rsidR="00FD6DCA">
              <w:rPr>
                <w:sz w:val="24"/>
                <w:szCs w:val="24"/>
              </w:rPr>
              <w:t xml:space="preserve"> </w:t>
            </w:r>
            <w:r w:rsidR="006541F6">
              <w:rPr>
                <w:sz w:val="24"/>
                <w:szCs w:val="24"/>
              </w:rPr>
              <w:t>kwietnia</w:t>
            </w:r>
            <w:r w:rsidR="00FD6DC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32AFF" w:rsidTr="00F8558B">
        <w:tc>
          <w:tcPr>
            <w:tcW w:w="534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 klas VI</w:t>
            </w:r>
          </w:p>
        </w:tc>
        <w:tc>
          <w:tcPr>
            <w:tcW w:w="4032" w:type="dxa"/>
          </w:tcPr>
          <w:p w:rsidR="00132AFF" w:rsidRPr="00F71FF5" w:rsidRDefault="006541F6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kwietnia</w:t>
            </w:r>
            <w:r w:rsidR="00FD6DCA">
              <w:rPr>
                <w:sz w:val="24"/>
                <w:szCs w:val="24"/>
              </w:rPr>
              <w:t xml:space="preserve"> 2014</w:t>
            </w:r>
          </w:p>
        </w:tc>
      </w:tr>
      <w:tr w:rsidR="00132AFF" w:rsidTr="00A709ED">
        <w:tc>
          <w:tcPr>
            <w:tcW w:w="534" w:type="dxa"/>
            <w:tcBorders>
              <w:bottom w:val="single" w:sz="4" w:space="0" w:color="auto"/>
            </w:tcBorders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132AFF" w:rsidRDefault="00132AFF" w:rsidP="00E700F4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Dodatkowe dni wolne od </w:t>
            </w:r>
            <w:r w:rsidR="005C53DE">
              <w:rPr>
                <w:sz w:val="24"/>
                <w:szCs w:val="24"/>
              </w:rPr>
              <w:t>zajęć dydaktycznych</w:t>
            </w:r>
          </w:p>
          <w:p w:rsidR="00A709ED" w:rsidRPr="00F71FF5" w:rsidRDefault="00A709ED" w:rsidP="00E700F4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A709ED" w:rsidRDefault="005C53DE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13.10, </w:t>
            </w:r>
            <w:r w:rsidR="00A709ED">
              <w:rPr>
                <w:sz w:val="24"/>
                <w:szCs w:val="24"/>
              </w:rPr>
              <w:t>31.10.201</w:t>
            </w:r>
            <w:r>
              <w:rPr>
                <w:sz w:val="24"/>
                <w:szCs w:val="24"/>
              </w:rPr>
              <w:t>4</w:t>
            </w:r>
          </w:p>
          <w:p w:rsidR="005C53DE" w:rsidRDefault="005C53DE" w:rsidP="005C53DE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02.01, 05.01,01.04, 05.06. 2015 </w:t>
            </w:r>
          </w:p>
          <w:p w:rsidR="005C53DE" w:rsidRPr="00F71FF5" w:rsidRDefault="005C53DE" w:rsidP="00F855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132AFF" w:rsidTr="00A709ED">
        <w:tc>
          <w:tcPr>
            <w:tcW w:w="534" w:type="dxa"/>
            <w:tcBorders>
              <w:bottom w:val="nil"/>
            </w:tcBorders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tcBorders>
              <w:bottom w:val="nil"/>
            </w:tcBorders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132AFF" w:rsidTr="00A709ED">
        <w:trPr>
          <w:trHeight w:val="122"/>
        </w:trPr>
        <w:tc>
          <w:tcPr>
            <w:tcW w:w="534" w:type="dxa"/>
            <w:tcBorders>
              <w:top w:val="nil"/>
            </w:tcBorders>
          </w:tcPr>
          <w:p w:rsidR="00132AFF" w:rsidRPr="00F71FF5" w:rsidRDefault="00A709ED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2AFF">
              <w:rPr>
                <w:sz w:val="24"/>
                <w:szCs w:val="24"/>
              </w:rPr>
              <w:t>.</w:t>
            </w:r>
          </w:p>
        </w:tc>
        <w:tc>
          <w:tcPr>
            <w:tcW w:w="5607" w:type="dxa"/>
            <w:tcBorders>
              <w:top w:val="nil"/>
            </w:tcBorders>
          </w:tcPr>
          <w:p w:rsidR="00132AFF" w:rsidRPr="00F71FF5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4032" w:type="dxa"/>
            <w:tcBorders>
              <w:top w:val="nil"/>
            </w:tcBorders>
          </w:tcPr>
          <w:p w:rsidR="00132AFF" w:rsidRPr="00F71FF5" w:rsidRDefault="004F35BD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132AFF">
              <w:rPr>
                <w:sz w:val="24"/>
                <w:szCs w:val="24"/>
              </w:rPr>
              <w:t>czerwca</w:t>
            </w:r>
          </w:p>
        </w:tc>
      </w:tr>
      <w:tr w:rsidR="00132AFF" w:rsidTr="00F8558B">
        <w:tc>
          <w:tcPr>
            <w:tcW w:w="534" w:type="dxa"/>
          </w:tcPr>
          <w:p w:rsidR="00132AFF" w:rsidRDefault="00A709ED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2AFF">
              <w:rPr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32AFF" w:rsidRDefault="00132AFF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letnie</w:t>
            </w:r>
          </w:p>
        </w:tc>
        <w:tc>
          <w:tcPr>
            <w:tcW w:w="4032" w:type="dxa"/>
          </w:tcPr>
          <w:p w:rsidR="00132AFF" w:rsidRPr="00F71FF5" w:rsidRDefault="004F35BD" w:rsidP="00F8558B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2AFF">
              <w:rPr>
                <w:sz w:val="24"/>
                <w:szCs w:val="24"/>
              </w:rPr>
              <w:t xml:space="preserve"> czerwca – 31 </w:t>
            </w:r>
            <w:r w:rsidR="005C53DE">
              <w:rPr>
                <w:sz w:val="24"/>
                <w:szCs w:val="24"/>
              </w:rPr>
              <w:t>sierpnia</w:t>
            </w:r>
          </w:p>
        </w:tc>
      </w:tr>
    </w:tbl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Godziny pracy biblioteki.</w:t>
      </w:r>
    </w:p>
    <w:p w:rsidR="00132AFF" w:rsidRDefault="00132AFF" w:rsidP="00132AFF">
      <w:pPr>
        <w:pStyle w:val="Bezodstpw"/>
        <w:ind w:left="72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32AFF" w:rsidTr="00F8558B"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132AFF" w:rsidTr="00F8558B"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32AFF" w:rsidRDefault="008D41F5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9.00-11.00</w:t>
            </w:r>
          </w:p>
        </w:tc>
        <w:tc>
          <w:tcPr>
            <w:tcW w:w="1535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2AFF" w:rsidRDefault="008D41F5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  <w:tc>
          <w:tcPr>
            <w:tcW w:w="1536" w:type="dxa"/>
          </w:tcPr>
          <w:p w:rsidR="00132AFF" w:rsidRDefault="00132AFF" w:rsidP="00F8558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2AFF" w:rsidRDefault="00132AFF" w:rsidP="00132AFF">
      <w:pPr>
        <w:pStyle w:val="Bezodstpw"/>
        <w:jc w:val="both"/>
        <w:rPr>
          <w:b/>
          <w:sz w:val="24"/>
          <w:szCs w:val="24"/>
        </w:rPr>
      </w:pPr>
    </w:p>
    <w:p w:rsidR="004F35BD" w:rsidRDefault="004F35BD" w:rsidP="004F35BD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Godziny pracy świetlicy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F35BD" w:rsidTr="00012EFF"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4F35BD" w:rsidTr="00012EFF"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F35BD" w:rsidRDefault="004F35BD" w:rsidP="00012EF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35BD" w:rsidRDefault="004F35BD" w:rsidP="004F35BD">
      <w:pPr>
        <w:pStyle w:val="Bezodstpw"/>
        <w:ind w:left="720"/>
        <w:jc w:val="both"/>
        <w:rPr>
          <w:b/>
          <w:sz w:val="24"/>
          <w:szCs w:val="24"/>
        </w:rPr>
      </w:pPr>
    </w:p>
    <w:p w:rsidR="004F35BD" w:rsidRDefault="004F35BD" w:rsidP="004F35BD">
      <w:pPr>
        <w:pStyle w:val="Bezodstpw"/>
        <w:ind w:left="720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Kalendarz uroczystości i wydarzeń szkolnych.</w:t>
      </w:r>
    </w:p>
    <w:tbl>
      <w:tblPr>
        <w:tblStyle w:val="Tabela-Siatka"/>
        <w:tblW w:w="0" w:type="auto"/>
        <w:tblLook w:val="04A0"/>
      </w:tblPr>
      <w:tblGrid>
        <w:gridCol w:w="2943"/>
        <w:gridCol w:w="2552"/>
        <w:gridCol w:w="2410"/>
        <w:gridCol w:w="1307"/>
      </w:tblGrid>
      <w:tr w:rsidR="00132AFF" w:rsidTr="00F8558B">
        <w:tc>
          <w:tcPr>
            <w:tcW w:w="2943" w:type="dxa"/>
          </w:tcPr>
          <w:p w:rsidR="00132AFF" w:rsidRPr="009E365D" w:rsidRDefault="00132AFF" w:rsidP="00F8558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E365D">
              <w:rPr>
                <w:b/>
                <w:sz w:val="20"/>
                <w:szCs w:val="20"/>
              </w:rPr>
              <w:t>Zadania, wydarzenia, czynności</w:t>
            </w:r>
          </w:p>
        </w:tc>
        <w:tc>
          <w:tcPr>
            <w:tcW w:w="2552" w:type="dxa"/>
          </w:tcPr>
          <w:p w:rsidR="00132AFF" w:rsidRPr="009E365D" w:rsidRDefault="00132AFF" w:rsidP="00F8558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</w:t>
            </w:r>
          </w:p>
        </w:tc>
        <w:tc>
          <w:tcPr>
            <w:tcW w:w="2410" w:type="dxa"/>
          </w:tcPr>
          <w:p w:rsidR="00132AFF" w:rsidRPr="009E365D" w:rsidRDefault="00132AFF" w:rsidP="00F8558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132AFF" w:rsidTr="00F8558B">
        <w:tc>
          <w:tcPr>
            <w:tcW w:w="2943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Uroczyste rozpoczęcie roku szkolnego</w:t>
            </w:r>
          </w:p>
        </w:tc>
        <w:tc>
          <w:tcPr>
            <w:tcW w:w="2552" w:type="dxa"/>
          </w:tcPr>
          <w:p w:rsidR="00132AFF" w:rsidRPr="009E365D" w:rsidRDefault="004F35BD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2AFF" w:rsidRPr="009E365D">
              <w:rPr>
                <w:sz w:val="20"/>
                <w:szCs w:val="20"/>
              </w:rPr>
              <w:t xml:space="preserve"> września</w:t>
            </w:r>
          </w:p>
        </w:tc>
        <w:tc>
          <w:tcPr>
            <w:tcW w:w="2410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 szkoły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9E365D" w:rsidRDefault="006541F6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Ślubowanie klasy I</w:t>
            </w:r>
          </w:p>
        </w:tc>
        <w:tc>
          <w:tcPr>
            <w:tcW w:w="2552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2410" w:type="dxa"/>
          </w:tcPr>
          <w:p w:rsidR="00132AFF" w:rsidRPr="009E365D" w:rsidRDefault="006541F6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  <w:r w:rsidR="00132AFF">
              <w:rPr>
                <w:sz w:val="20"/>
                <w:szCs w:val="20"/>
              </w:rPr>
              <w:t xml:space="preserve"> klas</w:t>
            </w:r>
            <w:r>
              <w:rPr>
                <w:sz w:val="20"/>
                <w:szCs w:val="20"/>
              </w:rPr>
              <w:t>y</w:t>
            </w:r>
            <w:r w:rsidR="00132AFF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Sprzątanie świata</w:t>
            </w:r>
          </w:p>
        </w:tc>
        <w:tc>
          <w:tcPr>
            <w:tcW w:w="2552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2410" w:type="dxa"/>
          </w:tcPr>
          <w:p w:rsidR="00132AFF" w:rsidRPr="009E365D" w:rsidRDefault="00FD6DCA" w:rsidP="00FD6DC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klas, nauczyciel </w:t>
            </w:r>
            <w:r w:rsidR="00132AFF">
              <w:rPr>
                <w:sz w:val="20"/>
                <w:szCs w:val="20"/>
              </w:rPr>
              <w:t>przyrody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Języków Obcych</w:t>
            </w:r>
          </w:p>
        </w:tc>
        <w:tc>
          <w:tcPr>
            <w:tcW w:w="2552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września</w:t>
            </w:r>
          </w:p>
        </w:tc>
        <w:tc>
          <w:tcPr>
            <w:tcW w:w="2410" w:type="dxa"/>
          </w:tcPr>
          <w:p w:rsidR="00132AFF" w:rsidRPr="009E365D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  <w:r w:rsidR="006541F6">
              <w:rPr>
                <w:sz w:val="20"/>
                <w:szCs w:val="20"/>
              </w:rPr>
              <w:t>e</w:t>
            </w:r>
            <w:r w:rsidR="00132AFF">
              <w:rPr>
                <w:sz w:val="20"/>
                <w:szCs w:val="20"/>
              </w:rPr>
              <w:t>języków obcych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 ewakuacji</w:t>
            </w:r>
          </w:p>
        </w:tc>
        <w:tc>
          <w:tcPr>
            <w:tcW w:w="2552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2410" w:type="dxa"/>
          </w:tcPr>
          <w:p w:rsidR="00132AFF" w:rsidRPr="009E365D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 szkoły</w:t>
            </w:r>
          </w:p>
        </w:tc>
        <w:tc>
          <w:tcPr>
            <w:tcW w:w="1307" w:type="dxa"/>
          </w:tcPr>
          <w:p w:rsidR="00132AFF" w:rsidRPr="009E365D" w:rsidRDefault="00132AFF" w:rsidP="00F8558B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Chłopaka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września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biblioteki szkolnej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biblioteki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Edukacji Narodowej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października</w:t>
            </w:r>
          </w:p>
        </w:tc>
        <w:tc>
          <w:tcPr>
            <w:tcW w:w="2410" w:type="dxa"/>
          </w:tcPr>
          <w:p w:rsidR="00132AFF" w:rsidRPr="00366B0F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  <w:r w:rsidR="00132AFF">
              <w:rPr>
                <w:sz w:val="20"/>
                <w:szCs w:val="20"/>
              </w:rPr>
              <w:t xml:space="preserve"> SU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Wybory do samorządu uczniowskiego</w:t>
            </w:r>
          </w:p>
        </w:tc>
        <w:tc>
          <w:tcPr>
            <w:tcW w:w="2552" w:type="dxa"/>
          </w:tcPr>
          <w:p w:rsidR="00132AFF" w:rsidRPr="00366B0F" w:rsidRDefault="006541F6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Wrzesień/ październik</w:t>
            </w:r>
          </w:p>
        </w:tc>
        <w:tc>
          <w:tcPr>
            <w:tcW w:w="2410" w:type="dxa"/>
          </w:tcPr>
          <w:p w:rsidR="00132AFF" w:rsidRPr="00366B0F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  <w:r w:rsidR="00132AFF">
              <w:rPr>
                <w:sz w:val="20"/>
                <w:szCs w:val="20"/>
              </w:rPr>
              <w:t xml:space="preserve"> SU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FD6DCA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zwierzętom (dokarmianie zwierząt w okresie zimowym)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Listopad/ grudzień</w:t>
            </w:r>
          </w:p>
        </w:tc>
        <w:tc>
          <w:tcPr>
            <w:tcW w:w="2410" w:type="dxa"/>
          </w:tcPr>
          <w:p w:rsidR="00132AFF" w:rsidRPr="00366B0F" w:rsidRDefault="00132AFF" w:rsidP="00441E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  <w:r w:rsidR="00441E59">
              <w:rPr>
                <w:sz w:val="20"/>
                <w:szCs w:val="20"/>
              </w:rPr>
              <w:t xml:space="preserve">, nauczyciel </w:t>
            </w:r>
            <w:r>
              <w:rPr>
                <w:sz w:val="20"/>
                <w:szCs w:val="20"/>
              </w:rPr>
              <w:t>przyrody</w:t>
            </w:r>
          </w:p>
        </w:tc>
        <w:tc>
          <w:tcPr>
            <w:tcW w:w="1307" w:type="dxa"/>
          </w:tcPr>
          <w:p w:rsidR="00132AFF" w:rsidRPr="00366B0F" w:rsidRDefault="00770CD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ŚPN i myśliwymi z K</w:t>
            </w:r>
            <w:r w:rsidR="00441E59">
              <w:rPr>
                <w:sz w:val="20"/>
                <w:szCs w:val="20"/>
              </w:rPr>
              <w:t xml:space="preserve">oła „Góra </w:t>
            </w:r>
            <w:proofErr w:type="spellStart"/>
            <w:r w:rsidR="00441E59">
              <w:rPr>
                <w:sz w:val="20"/>
                <w:szCs w:val="20"/>
              </w:rPr>
              <w:t>Chełmowa</w:t>
            </w:r>
            <w:proofErr w:type="spellEnd"/>
            <w:r w:rsidR="00441E59">
              <w:rPr>
                <w:sz w:val="20"/>
                <w:szCs w:val="20"/>
              </w:rPr>
              <w:t>”</w:t>
            </w: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Niepodległości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listopada</w:t>
            </w:r>
          </w:p>
        </w:tc>
        <w:tc>
          <w:tcPr>
            <w:tcW w:w="2410" w:type="dxa"/>
          </w:tcPr>
          <w:p w:rsidR="00132AFF" w:rsidRPr="00366B0F" w:rsidRDefault="00770CD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języka polskiego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Andrzejki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listopada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Mikołajki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grudnia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Kiermasz ozdób świątecznych</w:t>
            </w:r>
          </w:p>
        </w:tc>
        <w:tc>
          <w:tcPr>
            <w:tcW w:w="2552" w:type="dxa"/>
          </w:tcPr>
          <w:p w:rsidR="00132AFF" w:rsidRPr="00366B0F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32AFF">
              <w:rPr>
                <w:sz w:val="20"/>
                <w:szCs w:val="20"/>
              </w:rPr>
              <w:t>rudzień</w:t>
            </w:r>
            <w:r>
              <w:rPr>
                <w:sz w:val="20"/>
                <w:szCs w:val="20"/>
              </w:rPr>
              <w:t>/kwiecień</w:t>
            </w:r>
          </w:p>
        </w:tc>
        <w:tc>
          <w:tcPr>
            <w:tcW w:w="2410" w:type="dxa"/>
          </w:tcPr>
          <w:p w:rsidR="00132AFF" w:rsidRPr="00366B0F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Czekaj, Anna Budzińska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441E59" w:rsidTr="00F8558B">
        <w:tc>
          <w:tcPr>
            <w:tcW w:w="2943" w:type="dxa"/>
          </w:tcPr>
          <w:p w:rsidR="00441E59" w:rsidRDefault="004F35BD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Festyn Rodzinny</w:t>
            </w:r>
          </w:p>
        </w:tc>
        <w:tc>
          <w:tcPr>
            <w:tcW w:w="2552" w:type="dxa"/>
          </w:tcPr>
          <w:p w:rsidR="00441E59" w:rsidRDefault="004F35BD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2410" w:type="dxa"/>
          </w:tcPr>
          <w:p w:rsidR="00441E59" w:rsidRDefault="004F35BD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Stowarzyszenia</w:t>
            </w:r>
          </w:p>
        </w:tc>
        <w:tc>
          <w:tcPr>
            <w:tcW w:w="1307" w:type="dxa"/>
          </w:tcPr>
          <w:p w:rsidR="00441E59" w:rsidRPr="00366B0F" w:rsidRDefault="00441E59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Wigilie klasowe i szkolna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2410" w:type="dxa"/>
          </w:tcPr>
          <w:p w:rsidR="00132AFF" w:rsidRPr="00366B0F" w:rsidRDefault="00770CDB" w:rsidP="00CB0DC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religii, 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770CD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Zabawa karnawałowa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Walentynki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lutego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  <w:r w:rsidR="00770CDB">
              <w:rPr>
                <w:sz w:val="20"/>
                <w:szCs w:val="20"/>
              </w:rPr>
              <w:t>, opiekun SU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8D41F5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K</w:t>
            </w:r>
            <w:bookmarkStart w:id="0" w:name="_GoBack"/>
            <w:bookmarkEnd w:id="0"/>
            <w:r w:rsidR="00132AFF">
              <w:rPr>
                <w:sz w:val="20"/>
                <w:szCs w:val="20"/>
              </w:rPr>
              <w:t>obiet</w:t>
            </w:r>
          </w:p>
        </w:tc>
        <w:tc>
          <w:tcPr>
            <w:tcW w:w="2552" w:type="dxa"/>
          </w:tcPr>
          <w:p w:rsidR="00132AFF" w:rsidRPr="00366B0F" w:rsidRDefault="00E700F4" w:rsidP="00E700F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marca </w:t>
            </w:r>
          </w:p>
        </w:tc>
        <w:tc>
          <w:tcPr>
            <w:tcW w:w="2410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Dzień Wiosny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marca</w:t>
            </w:r>
          </w:p>
        </w:tc>
        <w:tc>
          <w:tcPr>
            <w:tcW w:w="2410" w:type="dxa"/>
          </w:tcPr>
          <w:p w:rsidR="00132AFF" w:rsidRPr="00366B0F" w:rsidRDefault="00770CDB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Rocznica śmierci Jana Pawła II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2410" w:type="dxa"/>
          </w:tcPr>
          <w:p w:rsidR="00132AFF" w:rsidRPr="00366B0F" w:rsidRDefault="00E700F4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  <w:r w:rsidR="00132AFF">
              <w:rPr>
                <w:sz w:val="20"/>
                <w:szCs w:val="20"/>
              </w:rPr>
              <w:t xml:space="preserve"> religii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Konstytucji 3 maja</w:t>
            </w:r>
          </w:p>
        </w:tc>
        <w:tc>
          <w:tcPr>
            <w:tcW w:w="2552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FF" w:rsidRPr="00366B0F" w:rsidRDefault="00CB0DC2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historii</w:t>
            </w:r>
            <w:r w:rsidR="00E700F4">
              <w:rPr>
                <w:sz w:val="20"/>
                <w:szCs w:val="20"/>
              </w:rPr>
              <w:t xml:space="preserve">, języka </w:t>
            </w:r>
            <w:r w:rsidR="00770CDB">
              <w:rPr>
                <w:sz w:val="20"/>
                <w:szCs w:val="20"/>
              </w:rPr>
              <w:t>polski</w:t>
            </w:r>
            <w:r w:rsidR="00E700F4">
              <w:rPr>
                <w:sz w:val="20"/>
                <w:szCs w:val="20"/>
              </w:rPr>
              <w:t>ego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441E59" w:rsidTr="00F8558B">
        <w:tc>
          <w:tcPr>
            <w:tcW w:w="2943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akcji „Wielka Orkiestra Świątecznej Pomocy”</w:t>
            </w:r>
          </w:p>
        </w:tc>
        <w:tc>
          <w:tcPr>
            <w:tcW w:w="2552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2410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szkoły, Rada Pedagogiczne</w:t>
            </w:r>
          </w:p>
        </w:tc>
        <w:tc>
          <w:tcPr>
            <w:tcW w:w="1307" w:type="dxa"/>
          </w:tcPr>
          <w:p w:rsidR="00441E59" w:rsidRPr="00366B0F" w:rsidRDefault="00441E59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441E59" w:rsidTr="00F8558B">
        <w:tc>
          <w:tcPr>
            <w:tcW w:w="2943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Babci i Dziadka</w:t>
            </w:r>
          </w:p>
        </w:tc>
        <w:tc>
          <w:tcPr>
            <w:tcW w:w="2552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410" w:type="dxa"/>
          </w:tcPr>
          <w:p w:rsidR="00441E59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  <w:r w:rsidR="00770CDB">
              <w:rPr>
                <w:sz w:val="20"/>
                <w:szCs w:val="20"/>
              </w:rPr>
              <w:t xml:space="preserve"> 0-III</w:t>
            </w:r>
          </w:p>
        </w:tc>
        <w:tc>
          <w:tcPr>
            <w:tcW w:w="1307" w:type="dxa"/>
          </w:tcPr>
          <w:p w:rsidR="00441E59" w:rsidRPr="00366B0F" w:rsidRDefault="00441E59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366B0F" w:rsidRDefault="00132AFF" w:rsidP="00441E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Dzień </w:t>
            </w:r>
            <w:r w:rsidR="00441E59">
              <w:rPr>
                <w:sz w:val="20"/>
                <w:szCs w:val="20"/>
              </w:rPr>
              <w:t>Dziecka</w:t>
            </w:r>
            <w:r>
              <w:rPr>
                <w:sz w:val="20"/>
                <w:szCs w:val="20"/>
              </w:rPr>
              <w:t xml:space="preserve"> na sportowo</w:t>
            </w:r>
          </w:p>
        </w:tc>
        <w:tc>
          <w:tcPr>
            <w:tcW w:w="2552" w:type="dxa"/>
          </w:tcPr>
          <w:p w:rsidR="00132AFF" w:rsidRPr="00366B0F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2410" w:type="dxa"/>
          </w:tcPr>
          <w:p w:rsidR="00132AFF" w:rsidRPr="00366B0F" w:rsidRDefault="00441E59" w:rsidP="00441E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nauczyciel w-f</w:t>
            </w:r>
          </w:p>
        </w:tc>
        <w:tc>
          <w:tcPr>
            <w:tcW w:w="1307" w:type="dxa"/>
          </w:tcPr>
          <w:p w:rsidR="00132AFF" w:rsidRPr="00366B0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0131AF" w:rsidRDefault="00441E59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Rodzin</w:t>
            </w:r>
            <w:r w:rsidR="00132AFF">
              <w:rPr>
                <w:sz w:val="20"/>
                <w:szCs w:val="20"/>
              </w:rPr>
              <w:t>y</w:t>
            </w:r>
          </w:p>
        </w:tc>
        <w:tc>
          <w:tcPr>
            <w:tcW w:w="2552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2410" w:type="dxa"/>
          </w:tcPr>
          <w:p w:rsidR="00132AFF" w:rsidRPr="000131AF" w:rsidRDefault="00E700F4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 o</w:t>
            </w:r>
            <w:r w:rsidR="00441E59">
              <w:rPr>
                <w:sz w:val="20"/>
                <w:szCs w:val="20"/>
              </w:rPr>
              <w:t>-III</w:t>
            </w:r>
          </w:p>
        </w:tc>
        <w:tc>
          <w:tcPr>
            <w:tcW w:w="1307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otwarte szkoły</w:t>
            </w:r>
          </w:p>
        </w:tc>
        <w:tc>
          <w:tcPr>
            <w:tcW w:w="2552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2410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 I</w:t>
            </w:r>
            <w:r w:rsidR="00441E59">
              <w:rPr>
                <w:sz w:val="20"/>
                <w:szCs w:val="20"/>
              </w:rPr>
              <w:t xml:space="preserve"> „0”</w:t>
            </w:r>
          </w:p>
        </w:tc>
        <w:tc>
          <w:tcPr>
            <w:tcW w:w="1307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  <w:tr w:rsidR="00132AFF" w:rsidTr="00F8558B">
        <w:tc>
          <w:tcPr>
            <w:tcW w:w="2943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Uroczyste zakończenie roku szkolnego</w:t>
            </w:r>
          </w:p>
        </w:tc>
        <w:tc>
          <w:tcPr>
            <w:tcW w:w="2552" w:type="dxa"/>
          </w:tcPr>
          <w:p w:rsidR="00132AFF" w:rsidRPr="000131AF" w:rsidRDefault="004F35BD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132AFF">
              <w:rPr>
                <w:sz w:val="20"/>
                <w:szCs w:val="20"/>
              </w:rPr>
              <w:t>czerwca</w:t>
            </w:r>
          </w:p>
        </w:tc>
        <w:tc>
          <w:tcPr>
            <w:tcW w:w="2410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 szkoły</w:t>
            </w:r>
          </w:p>
        </w:tc>
        <w:tc>
          <w:tcPr>
            <w:tcW w:w="1307" w:type="dxa"/>
          </w:tcPr>
          <w:p w:rsidR="00132AFF" w:rsidRPr="000131AF" w:rsidRDefault="00132AFF" w:rsidP="00F8558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132AFF" w:rsidRPr="00F71FF5" w:rsidRDefault="00132AFF" w:rsidP="00132AFF">
      <w:pPr>
        <w:pStyle w:val="Bezodstpw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BHP i bezpieczeństwo uczniów.</w:t>
      </w:r>
    </w:p>
    <w:p w:rsidR="00770CDB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Kontrola stanu technicznego budynku szkoły; odpowiedzialny: </w:t>
      </w:r>
      <w:r w:rsidR="002072D1">
        <w:rPr>
          <w:sz w:val="24"/>
          <w:szCs w:val="24"/>
        </w:rPr>
        <w:t xml:space="preserve">dyrektor, </w:t>
      </w:r>
      <w:r>
        <w:rPr>
          <w:sz w:val="24"/>
          <w:szCs w:val="24"/>
        </w:rPr>
        <w:t xml:space="preserve">inspektor bhp </w:t>
      </w:r>
    </w:p>
    <w:p w:rsidR="00132AFF" w:rsidRDefault="00132AFF" w:rsidP="00770CD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(do 20 sierpnia).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Kontrola obiektów; odpowiedzialny: dyrektor, inspektor budowlany (do 20 września).</w:t>
      </w:r>
    </w:p>
    <w:p w:rsidR="00770CDB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Kontrola przeglądów technicznych; odpowiedzialny: dyrektor (według harmonogramu 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przeglądów).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Szkolenie bhp: nauczyciele, pracownicy obsługi i</w:t>
      </w:r>
      <w:r w:rsidR="002072D1">
        <w:rPr>
          <w:sz w:val="24"/>
          <w:szCs w:val="24"/>
        </w:rPr>
        <w:t xml:space="preserve"> dyrekcja (wg terminów).</w:t>
      </w:r>
    </w:p>
    <w:p w:rsidR="00132AFF" w:rsidRDefault="002072D1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0CDB">
        <w:rPr>
          <w:sz w:val="24"/>
          <w:szCs w:val="24"/>
        </w:rPr>
        <w:t>. Kontrola</w:t>
      </w:r>
      <w:r>
        <w:rPr>
          <w:sz w:val="24"/>
          <w:szCs w:val="24"/>
        </w:rPr>
        <w:t xml:space="preserve"> boisk, placu zabaw, s</w:t>
      </w:r>
      <w:r w:rsidR="00132AFF">
        <w:rPr>
          <w:sz w:val="24"/>
          <w:szCs w:val="24"/>
        </w:rPr>
        <w:t>ali sportowej</w:t>
      </w:r>
      <w:r>
        <w:rPr>
          <w:sz w:val="24"/>
          <w:szCs w:val="24"/>
        </w:rPr>
        <w:t xml:space="preserve"> – dyrektor, inspektor bhp (raz w miesiącu).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Zabezpieczenie ppoż., alarm przeciwpożarowy (do 15 października)</w:t>
      </w:r>
    </w:p>
    <w:p w:rsidR="00770CDB" w:rsidRDefault="00664EEC" w:rsidP="00770CDB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Realizacja zagadnienia: bezpieczna droga do i ze szkoły- ćwiczenia praktyczne </w:t>
      </w:r>
    </w:p>
    <w:p w:rsidR="00664EEC" w:rsidRDefault="00664EEC" w:rsidP="00770CDB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pogadanki- spotkanie z policjantem.</w:t>
      </w:r>
    </w:p>
    <w:p w:rsidR="00770CDB" w:rsidRDefault="00664EEC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Spotkanie z pielęgniarką, lekarzem- pogadanki i ćwiczenia praktyczne na temat higieny </w:t>
      </w:r>
    </w:p>
    <w:p w:rsidR="00664EEC" w:rsidRDefault="00664EEC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osobistej i zdrowego stylu życia.</w:t>
      </w:r>
    </w:p>
    <w:p w:rsidR="00664EEC" w:rsidRDefault="00664EEC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Zorganizowanie kursu udzieleni</w:t>
      </w:r>
      <w:r w:rsidR="005C53DE">
        <w:rPr>
          <w:sz w:val="24"/>
          <w:szCs w:val="24"/>
        </w:rPr>
        <w:t>a pierwszej pomocy dla</w:t>
      </w:r>
      <w:r>
        <w:rPr>
          <w:sz w:val="24"/>
          <w:szCs w:val="24"/>
        </w:rPr>
        <w:t xml:space="preserve"> nauczycieli.</w:t>
      </w:r>
    </w:p>
    <w:p w:rsidR="00132AFF" w:rsidRPr="000131AF" w:rsidRDefault="00132AFF" w:rsidP="00132AFF">
      <w:pPr>
        <w:pStyle w:val="Bezodstpw"/>
        <w:ind w:left="360"/>
        <w:jc w:val="both"/>
        <w:rPr>
          <w:b/>
          <w:sz w:val="24"/>
          <w:szCs w:val="24"/>
        </w:rPr>
      </w:pPr>
    </w:p>
    <w:p w:rsidR="00132AFF" w:rsidRDefault="00132AFF" w:rsidP="00664EEC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Terminy przygotowania sprawozdań, raportów.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Plany pracy, dokumentacja nauczyciela, wychowawcy (do 20 września).</w:t>
      </w:r>
    </w:p>
    <w:p w:rsidR="00770CDB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Sp</w:t>
      </w:r>
      <w:r w:rsidR="002072D1">
        <w:rPr>
          <w:sz w:val="24"/>
          <w:szCs w:val="24"/>
        </w:rPr>
        <w:t>rawozdania z realizacji</w:t>
      </w:r>
      <w:r>
        <w:rPr>
          <w:sz w:val="24"/>
          <w:szCs w:val="24"/>
        </w:rPr>
        <w:t xml:space="preserve"> godz.</w:t>
      </w:r>
      <w:r w:rsidR="00CB0DC2">
        <w:rPr>
          <w:sz w:val="24"/>
          <w:szCs w:val="24"/>
        </w:rPr>
        <w:t xml:space="preserve"> do dyspozycji dyrektora  </w:t>
      </w:r>
      <w:r>
        <w:rPr>
          <w:sz w:val="24"/>
          <w:szCs w:val="24"/>
        </w:rPr>
        <w:t xml:space="preserve"> (dwa razy w roku – styczeń, </w:t>
      </w:r>
    </w:p>
    <w:p w:rsidR="00132AFF" w:rsidRDefault="00770CDB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lipiec</w:t>
      </w:r>
      <w:r w:rsidR="00132AFF">
        <w:rPr>
          <w:sz w:val="24"/>
          <w:szCs w:val="24"/>
        </w:rPr>
        <w:t>).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Sprawozdania z działa</w:t>
      </w:r>
      <w:r w:rsidR="002072D1">
        <w:rPr>
          <w:sz w:val="24"/>
          <w:szCs w:val="24"/>
        </w:rPr>
        <w:t>lności kółek i organizacji (styczeń</w:t>
      </w:r>
      <w:r>
        <w:rPr>
          <w:sz w:val="24"/>
          <w:szCs w:val="24"/>
        </w:rPr>
        <w:t>, lipiec).</w:t>
      </w:r>
    </w:p>
    <w:p w:rsidR="00132AFF" w:rsidRDefault="00132AFF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Raport z realizacji podstawy programowej (listopad, styczeń, maj, czerwiec).</w:t>
      </w:r>
    </w:p>
    <w:p w:rsidR="00132AFF" w:rsidRDefault="00132AFF" w:rsidP="00CB0DC2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Sprawozdanie </w:t>
      </w:r>
      <w:r w:rsidR="00CB0DC2">
        <w:rPr>
          <w:sz w:val="24"/>
          <w:szCs w:val="24"/>
        </w:rPr>
        <w:t>nauczycieli</w:t>
      </w:r>
      <w:r>
        <w:rPr>
          <w:sz w:val="24"/>
          <w:szCs w:val="24"/>
        </w:rPr>
        <w:t>, nauczyciela biblioteki, kiero</w:t>
      </w:r>
      <w:r w:rsidR="00CB0DC2">
        <w:rPr>
          <w:sz w:val="24"/>
          <w:szCs w:val="24"/>
        </w:rPr>
        <w:t>wnika świetlicy (luty, lipiec).</w:t>
      </w:r>
    </w:p>
    <w:p w:rsidR="00132AFF" w:rsidRDefault="00CB0DC2" w:rsidP="00132AF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32AFF">
        <w:rPr>
          <w:sz w:val="24"/>
          <w:szCs w:val="24"/>
        </w:rPr>
        <w:t xml:space="preserve"> Sprawozdanie z realizacji planu nadzoru pedagogicznego (luty, lipiec).</w:t>
      </w:r>
    </w:p>
    <w:p w:rsidR="00132AFF" w:rsidRPr="000131AF" w:rsidRDefault="00CB0DC2" w:rsidP="002072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72D1">
        <w:rPr>
          <w:sz w:val="24"/>
          <w:szCs w:val="24"/>
        </w:rPr>
        <w:t xml:space="preserve">. </w:t>
      </w:r>
      <w:r w:rsidR="00132AFF">
        <w:rPr>
          <w:sz w:val="24"/>
          <w:szCs w:val="24"/>
        </w:rPr>
        <w:t>Raport z ewaluacji wewnętrznej (lipiec).</w:t>
      </w:r>
    </w:p>
    <w:p w:rsidR="00132AFF" w:rsidRDefault="00132AFF" w:rsidP="006D5D3B">
      <w:pPr>
        <w:rPr>
          <w:rFonts w:ascii="Times New Roman" w:hAnsi="Times New Roman"/>
          <w:b/>
          <w:sz w:val="24"/>
          <w:szCs w:val="24"/>
        </w:rPr>
      </w:pPr>
    </w:p>
    <w:sectPr w:rsidR="00132AFF" w:rsidSect="00427F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01F"/>
    <w:multiLevelType w:val="hybridMultilevel"/>
    <w:tmpl w:val="BDD87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910A7"/>
    <w:multiLevelType w:val="hybridMultilevel"/>
    <w:tmpl w:val="BF6C0658"/>
    <w:lvl w:ilvl="0" w:tplc="67708D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72076"/>
    <w:multiLevelType w:val="hybridMultilevel"/>
    <w:tmpl w:val="22A4322E"/>
    <w:lvl w:ilvl="0" w:tplc="8086339C">
      <w:start w:val="1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07E1"/>
    <w:multiLevelType w:val="hybridMultilevel"/>
    <w:tmpl w:val="0748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1E6A"/>
    <w:multiLevelType w:val="hybridMultilevel"/>
    <w:tmpl w:val="DCBE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2DD7"/>
    <w:multiLevelType w:val="hybridMultilevel"/>
    <w:tmpl w:val="BC7C7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AA3"/>
    <w:multiLevelType w:val="hybridMultilevel"/>
    <w:tmpl w:val="D78479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C37EDD"/>
    <w:multiLevelType w:val="hybridMultilevel"/>
    <w:tmpl w:val="54D85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6284"/>
    <w:multiLevelType w:val="hybridMultilevel"/>
    <w:tmpl w:val="12E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2F3E"/>
    <w:multiLevelType w:val="hybridMultilevel"/>
    <w:tmpl w:val="1B3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3362"/>
    <w:multiLevelType w:val="hybridMultilevel"/>
    <w:tmpl w:val="877C1F7A"/>
    <w:lvl w:ilvl="0" w:tplc="19B49764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250F"/>
    <w:multiLevelType w:val="hybridMultilevel"/>
    <w:tmpl w:val="A1129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A4F7C"/>
    <w:multiLevelType w:val="hybridMultilevel"/>
    <w:tmpl w:val="6038B720"/>
    <w:lvl w:ilvl="0" w:tplc="91B8BF8E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3781B"/>
    <w:multiLevelType w:val="hybridMultilevel"/>
    <w:tmpl w:val="F67A3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0C1B86"/>
    <w:multiLevelType w:val="hybridMultilevel"/>
    <w:tmpl w:val="F8AA518E"/>
    <w:lvl w:ilvl="0" w:tplc="42204BEC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07D44"/>
    <w:multiLevelType w:val="hybridMultilevel"/>
    <w:tmpl w:val="CC64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2083A"/>
    <w:multiLevelType w:val="hybridMultilevel"/>
    <w:tmpl w:val="C6AE761E"/>
    <w:lvl w:ilvl="0" w:tplc="DD9AF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737C5"/>
    <w:multiLevelType w:val="hybridMultilevel"/>
    <w:tmpl w:val="64B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103ED"/>
    <w:multiLevelType w:val="hybridMultilevel"/>
    <w:tmpl w:val="08E47F7C"/>
    <w:lvl w:ilvl="0" w:tplc="45C28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36"/>
    <w:multiLevelType w:val="hybridMultilevel"/>
    <w:tmpl w:val="78EE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BAB"/>
    <w:multiLevelType w:val="hybridMultilevel"/>
    <w:tmpl w:val="294C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224"/>
    <w:multiLevelType w:val="hybridMultilevel"/>
    <w:tmpl w:val="9A5A1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11C56"/>
    <w:multiLevelType w:val="hybridMultilevel"/>
    <w:tmpl w:val="DEF63284"/>
    <w:lvl w:ilvl="0" w:tplc="7FAC8698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B1AEB"/>
    <w:multiLevelType w:val="hybridMultilevel"/>
    <w:tmpl w:val="A6D859A8"/>
    <w:lvl w:ilvl="0" w:tplc="E690E250">
      <w:start w:val="1"/>
      <w:numFmt w:val="decimal"/>
      <w:lvlText w:val="%1."/>
      <w:lvlJc w:val="left"/>
      <w:pPr>
        <w:ind w:left="900" w:hanging="5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B529B"/>
    <w:multiLevelType w:val="hybridMultilevel"/>
    <w:tmpl w:val="A44452CA"/>
    <w:lvl w:ilvl="0" w:tplc="88E64BEA">
      <w:start w:val="1"/>
      <w:numFmt w:val="lowerLetter"/>
      <w:lvlText w:val="%1)"/>
      <w:lvlJc w:val="left"/>
      <w:pPr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45A99"/>
    <w:multiLevelType w:val="hybridMultilevel"/>
    <w:tmpl w:val="9FDAF1E4"/>
    <w:lvl w:ilvl="0" w:tplc="1240A1F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949"/>
    <w:multiLevelType w:val="hybridMultilevel"/>
    <w:tmpl w:val="45868E5C"/>
    <w:lvl w:ilvl="0" w:tplc="EF509052">
      <w:start w:val="1"/>
      <w:numFmt w:val="decimal"/>
      <w:lvlText w:val="%1."/>
      <w:lvlJc w:val="left"/>
      <w:pPr>
        <w:ind w:left="750" w:hanging="390"/>
      </w:pPr>
      <w:rPr>
        <w:b/>
        <w:color w:val="000000"/>
        <w:sz w:val="20"/>
      </w:rPr>
    </w:lvl>
    <w:lvl w:ilvl="1" w:tplc="DA14A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33118"/>
    <w:multiLevelType w:val="hybridMultilevel"/>
    <w:tmpl w:val="9F18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20920"/>
    <w:multiLevelType w:val="hybridMultilevel"/>
    <w:tmpl w:val="BE24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7958"/>
    <w:multiLevelType w:val="hybridMultilevel"/>
    <w:tmpl w:val="F294A5E4"/>
    <w:lvl w:ilvl="0" w:tplc="7420759A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F4F0B"/>
    <w:multiLevelType w:val="hybridMultilevel"/>
    <w:tmpl w:val="44B8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32ED"/>
    <w:multiLevelType w:val="hybridMultilevel"/>
    <w:tmpl w:val="B58A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10E6"/>
    <w:multiLevelType w:val="hybridMultilevel"/>
    <w:tmpl w:val="60A0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637B4"/>
    <w:multiLevelType w:val="hybridMultilevel"/>
    <w:tmpl w:val="68AA9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A2578"/>
    <w:multiLevelType w:val="hybridMultilevel"/>
    <w:tmpl w:val="D0DE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5"/>
  </w:num>
  <w:num w:numId="21">
    <w:abstractNumId w:val="20"/>
  </w:num>
  <w:num w:numId="22">
    <w:abstractNumId w:val="17"/>
  </w:num>
  <w:num w:numId="23">
    <w:abstractNumId w:val="5"/>
  </w:num>
  <w:num w:numId="24">
    <w:abstractNumId w:val="4"/>
  </w:num>
  <w:num w:numId="25">
    <w:abstractNumId w:val="19"/>
  </w:num>
  <w:num w:numId="26">
    <w:abstractNumId w:val="7"/>
  </w:num>
  <w:num w:numId="27">
    <w:abstractNumId w:val="32"/>
  </w:num>
  <w:num w:numId="28">
    <w:abstractNumId w:val="28"/>
  </w:num>
  <w:num w:numId="29">
    <w:abstractNumId w:val="13"/>
  </w:num>
  <w:num w:numId="30">
    <w:abstractNumId w:val="21"/>
  </w:num>
  <w:num w:numId="31">
    <w:abstractNumId w:val="33"/>
  </w:num>
  <w:num w:numId="32">
    <w:abstractNumId w:val="0"/>
  </w:num>
  <w:num w:numId="33">
    <w:abstractNumId w:val="1"/>
  </w:num>
  <w:num w:numId="34">
    <w:abstractNumId w:val="31"/>
  </w:num>
  <w:num w:numId="35">
    <w:abstractNumId w:val="16"/>
  </w:num>
  <w:num w:numId="36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A4F"/>
    <w:rsid w:val="0003370D"/>
    <w:rsid w:val="000D3A1A"/>
    <w:rsid w:val="00132AFF"/>
    <w:rsid w:val="002072D1"/>
    <w:rsid w:val="002C5D05"/>
    <w:rsid w:val="003F78D5"/>
    <w:rsid w:val="00427FB1"/>
    <w:rsid w:val="00436E79"/>
    <w:rsid w:val="00441E59"/>
    <w:rsid w:val="004F35BD"/>
    <w:rsid w:val="004F7210"/>
    <w:rsid w:val="005264F3"/>
    <w:rsid w:val="005C53DE"/>
    <w:rsid w:val="005D2BC2"/>
    <w:rsid w:val="00652D1A"/>
    <w:rsid w:val="006541F6"/>
    <w:rsid w:val="00664EEC"/>
    <w:rsid w:val="0068488A"/>
    <w:rsid w:val="006D5D3B"/>
    <w:rsid w:val="00770CDB"/>
    <w:rsid w:val="0078062C"/>
    <w:rsid w:val="007B0D20"/>
    <w:rsid w:val="007C04F2"/>
    <w:rsid w:val="008D41F5"/>
    <w:rsid w:val="008D60F9"/>
    <w:rsid w:val="00922C6E"/>
    <w:rsid w:val="0096432B"/>
    <w:rsid w:val="009C4CD0"/>
    <w:rsid w:val="00A423FA"/>
    <w:rsid w:val="00A709ED"/>
    <w:rsid w:val="00AE2EFC"/>
    <w:rsid w:val="00B71A15"/>
    <w:rsid w:val="00B7792D"/>
    <w:rsid w:val="00CB0DC2"/>
    <w:rsid w:val="00E31A4F"/>
    <w:rsid w:val="00E653A0"/>
    <w:rsid w:val="00E700F4"/>
    <w:rsid w:val="00E948A6"/>
    <w:rsid w:val="00EE01FB"/>
    <w:rsid w:val="00F21789"/>
    <w:rsid w:val="00F8558B"/>
    <w:rsid w:val="00FD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D5D3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D5D3B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5D3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6D5D3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semiHidden/>
    <w:rsid w:val="006D5D3B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5D3B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D5D3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D5D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5D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5D3B"/>
    <w:pPr>
      <w:ind w:left="720"/>
      <w:contextualSpacing/>
    </w:pPr>
  </w:style>
  <w:style w:type="character" w:styleId="Pogrubienie">
    <w:name w:val="Strong"/>
    <w:basedOn w:val="Domylnaczcionkaakapitu"/>
    <w:qFormat/>
    <w:rsid w:val="006D5D3B"/>
    <w:rPr>
      <w:b/>
      <w:bCs/>
    </w:rPr>
  </w:style>
  <w:style w:type="character" w:styleId="Uwydatnienie">
    <w:name w:val="Emphasis"/>
    <w:basedOn w:val="Domylnaczcionkaakapitu"/>
    <w:qFormat/>
    <w:rsid w:val="006D5D3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32A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3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D5D3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D5D3B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5D3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6D5D3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semiHidden/>
    <w:rsid w:val="006D5D3B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5D3B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D5D3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D5D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5D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5D3B"/>
    <w:pPr>
      <w:ind w:left="720"/>
      <w:contextualSpacing/>
    </w:pPr>
  </w:style>
  <w:style w:type="character" w:styleId="Pogrubienie">
    <w:name w:val="Strong"/>
    <w:basedOn w:val="Domylnaczcionkaakapitu"/>
    <w:qFormat/>
    <w:rsid w:val="006D5D3B"/>
    <w:rPr>
      <w:b/>
      <w:bCs/>
    </w:rPr>
  </w:style>
  <w:style w:type="character" w:styleId="Uwydatnienie">
    <w:name w:val="Emphasis"/>
    <w:basedOn w:val="Domylnaczcionkaakapitu"/>
    <w:qFormat/>
    <w:rsid w:val="006D5D3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32A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3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staraslupia.szkolnastr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185A-F85B-41C8-B11C-AEA5A58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3361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spstaraslupia</cp:lastModifiedBy>
  <cp:revision>23</cp:revision>
  <cp:lastPrinted>2014-09-25T08:26:00Z</cp:lastPrinted>
  <dcterms:created xsi:type="dcterms:W3CDTF">2013-08-26T08:27:00Z</dcterms:created>
  <dcterms:modified xsi:type="dcterms:W3CDTF">2014-09-25T08:26:00Z</dcterms:modified>
</cp:coreProperties>
</file>